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alias w:val="Title"/>
        <w:tag w:val="Title"/>
        <w:id w:val="1323468504"/>
        <w:placeholder>
          <w:docPart w:val="CAD4BFF6EE1F404CBE04F5470A4EF3E6"/>
        </w:placeholder>
        <w:text w:multiLine="1"/>
      </w:sdtPr>
      <w:sdtEndPr/>
      <w:sdtContent>
        <w:p w14:paraId="412865DE" w14:textId="77777777" w:rsidR="009B6F95" w:rsidRPr="00C803F3" w:rsidRDefault="00264EFA" w:rsidP="009B6F95">
          <w:pPr>
            <w:pStyle w:val="Title1"/>
          </w:pPr>
          <w:r>
            <w:t>Retrofit Skills Discussion Paper</w:t>
          </w:r>
        </w:p>
      </w:sdtContent>
    </w:sdt>
    <w:bookmarkEnd w:id="0" w:displacedByCustomXml="prev"/>
    <w:sdt>
      <w:sdtPr>
        <w:rPr>
          <w:rStyle w:val="Style6"/>
        </w:rPr>
        <w:alias w:val="Purpose of report"/>
        <w:tag w:val="Purpose of report"/>
        <w:id w:val="-783727919"/>
        <w:lock w:val="sdtLocked"/>
        <w:placeholder>
          <w:docPart w:val="F6BCD914B78F410BA4136F853C6E4F35"/>
        </w:placeholder>
      </w:sdtPr>
      <w:sdtEndPr>
        <w:rPr>
          <w:rStyle w:val="Style6"/>
        </w:rPr>
      </w:sdtEndPr>
      <w:sdtContent>
        <w:p w14:paraId="2A26B9E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56D826571B24A2CBB6C6638EB936F25"/>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AB599C6" w14:textId="77777777" w:rsidR="00795C95" w:rsidRDefault="00EA2AB7" w:rsidP="00B84F31">
          <w:pPr>
            <w:ind w:left="0" w:firstLine="0"/>
            <w:rPr>
              <w:rStyle w:val="Title3Char"/>
            </w:rPr>
          </w:pPr>
          <w:r>
            <w:rPr>
              <w:rStyle w:val="Title3Char"/>
            </w:rPr>
            <w:t>For direction.</w:t>
          </w:r>
        </w:p>
      </w:sdtContent>
    </w:sdt>
    <w:sdt>
      <w:sdtPr>
        <w:rPr>
          <w:rStyle w:val="Style6"/>
        </w:rPr>
        <w:id w:val="-1310243473"/>
        <w:placeholder>
          <w:docPart w:val="9B400D6BC4434CD2AD733A83468161B9"/>
        </w:placeholder>
      </w:sdtPr>
      <w:sdtEndPr>
        <w:rPr>
          <w:rStyle w:val="Style6"/>
        </w:rPr>
      </w:sdtEndPr>
      <w:sdtContent>
        <w:p w14:paraId="0B8024B0" w14:textId="77777777" w:rsidR="00945808" w:rsidRPr="00A627DD" w:rsidRDefault="00945808" w:rsidP="00945808">
          <w:pPr>
            <w:ind w:left="0" w:firstLine="0"/>
          </w:pPr>
          <w:r w:rsidRPr="00C803F3">
            <w:rPr>
              <w:rStyle w:val="Style6"/>
            </w:rPr>
            <w:t>Summary</w:t>
          </w:r>
        </w:p>
      </w:sdtContent>
    </w:sdt>
    <w:p w14:paraId="72FD5DE9" w14:textId="497A3403" w:rsidR="000A2AA0" w:rsidRDefault="00994785" w:rsidP="00B84F31">
      <w:pPr>
        <w:ind w:left="0" w:firstLine="0"/>
      </w:pPr>
      <w:r>
        <w:t xml:space="preserve">This report sets out </w:t>
      </w:r>
      <w:r w:rsidR="000E7A1A">
        <w:t xml:space="preserve">the current context of retrofit </w:t>
      </w:r>
      <w:r w:rsidR="002D1567">
        <w:t>and the skilled workforce needed</w:t>
      </w:r>
      <w:r w:rsidR="00264526">
        <w:t xml:space="preserve"> </w:t>
      </w:r>
      <w:r w:rsidR="00633058">
        <w:t xml:space="preserve">to </w:t>
      </w:r>
      <w:r w:rsidR="00F0060E">
        <w:t xml:space="preserve">reduce energy usage and tackle climate change. </w:t>
      </w:r>
      <w:r w:rsidR="00652301">
        <w:t>Local government has ambitions to achieve net zero and reduce the external impact of energy prices</w:t>
      </w:r>
      <w:r w:rsidR="00A7088B">
        <w:t>, especially for the most vulnerable communities</w:t>
      </w:r>
      <w:r w:rsidR="00763DB7">
        <w:t>.</w:t>
      </w:r>
      <w:r w:rsidR="00E26082">
        <w:t xml:space="preserve"> </w:t>
      </w:r>
      <w:r w:rsidR="00DD7B3A">
        <w:t xml:space="preserve">This work is the first part of </w:t>
      </w:r>
      <w:r w:rsidR="00D87024">
        <w:t>the Board’s focus on developing wider green jobs and skills.</w:t>
      </w:r>
    </w:p>
    <w:p w14:paraId="2269E2DE" w14:textId="63A08690" w:rsidR="00264EFA" w:rsidRDefault="000A2AA0" w:rsidP="00B84F31">
      <w:pPr>
        <w:ind w:left="0" w:firstLine="0"/>
      </w:pPr>
      <w:r>
        <w:t xml:space="preserve">The report highlights the role of the Green Jobs Delivery Group and the intention for the LGA to develop partnerships </w:t>
      </w:r>
      <w:r w:rsidR="00421EA1">
        <w:t>with other sector bodies t</w:t>
      </w:r>
      <w:r w:rsidR="00ED198B">
        <w:t xml:space="preserve">o influence government policy </w:t>
      </w:r>
      <w:r w:rsidR="00264526">
        <w:t>with the aspiration to develop a publication on progress on retrofit skills which has contributions from sector partners</w:t>
      </w:r>
      <w:r w:rsidR="00560F33">
        <w:t xml:space="preserve"> to influence future government thinking</w:t>
      </w:r>
      <w:r w:rsidR="00264526">
        <w:t>.</w:t>
      </w:r>
      <w:r w:rsidR="00206E17">
        <w:t xml:space="preserve"> </w:t>
      </w:r>
      <w:r w:rsidR="00763DB7">
        <w:t xml:space="preserve"> </w:t>
      </w:r>
    </w:p>
    <w:sdt>
      <w:sdtPr>
        <w:rPr>
          <w:rStyle w:val="Style6"/>
        </w:rPr>
        <w:id w:val="911819474"/>
        <w:lock w:val="sdtLocked"/>
        <w:placeholder>
          <w:docPart w:val="6B943CA30559427D97367ADCC2EAF9AF"/>
        </w:placeholder>
      </w:sdtPr>
      <w:sdtEndPr>
        <w:rPr>
          <w:rStyle w:val="Style6"/>
        </w:rPr>
      </w:sdtEndPr>
      <w:sdtContent>
        <w:p w14:paraId="2156D056" w14:textId="77777777" w:rsidR="009B6F95" w:rsidRPr="00A627DD" w:rsidRDefault="009B6F95" w:rsidP="00B84F31">
          <w:pPr>
            <w:ind w:left="0" w:firstLine="0"/>
          </w:pPr>
          <w:r w:rsidRPr="00C803F3">
            <w:rPr>
              <w:rStyle w:val="Style6"/>
            </w:rPr>
            <w:t>Summary</w:t>
          </w:r>
        </w:p>
      </w:sdtContent>
    </w:sdt>
    <w:p w14:paraId="1A833389" w14:textId="77777777" w:rsidR="00F56CEF" w:rsidRPr="00F56CEF" w:rsidRDefault="00F56CEF" w:rsidP="003046C1">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sidR="00264EFA">
            <w:rPr>
              <w:rFonts w:ascii="MS Gothic" w:eastAsia="MS Gothic" w:hAnsi="MS Gothic" w:hint="eastAsia"/>
              <w:i/>
              <w:iCs/>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264EFA">
            <w:rPr>
              <w:rFonts w:ascii="MS Gothic" w:eastAsia="MS Gothic" w:hAnsi="MS Gothic" w:hint="eastAsia"/>
              <w:i/>
              <w:iCs/>
            </w:rPr>
            <w:t>☒</w:t>
          </w:r>
        </w:sdtContent>
      </w:sdt>
    </w:p>
    <w:p w14:paraId="365CBC67" w14:textId="77777777" w:rsidR="00F56CEF" w:rsidRDefault="00F56CEF" w:rsidP="003046C1">
      <w:pPr>
        <w:pStyle w:val="Title3"/>
      </w:pPr>
      <w:r w:rsidRPr="00C803F3">
        <w:rPr>
          <w:noProof/>
          <w:lang w:val="en-US"/>
        </w:rPr>
        <mc:AlternateContent>
          <mc:Choice Requires="wps">
            <w:drawing>
              <wp:anchor distT="0" distB="0" distL="114300" distR="114300" simplePos="0" relativeHeight="251658240" behindDoc="0" locked="0" layoutInCell="1" allowOverlap="1" wp14:anchorId="30E63DFA" wp14:editId="38074417">
                <wp:simplePos x="0" y="0"/>
                <wp:positionH relativeFrom="margin">
                  <wp:align>right</wp:align>
                </wp:positionH>
                <wp:positionV relativeFrom="paragraph">
                  <wp:posOffset>226695</wp:posOffset>
                </wp:positionV>
                <wp:extent cx="5705475" cy="25463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54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1B7F8" w14:textId="77777777" w:rsidR="000F69FB" w:rsidRDefault="000F69FB"/>
                          <w:sdt>
                            <w:sdtPr>
                              <w:rPr>
                                <w:rStyle w:val="Style6"/>
                              </w:rPr>
                              <w:alias w:val="Recommendations"/>
                              <w:tag w:val="Recommendations"/>
                              <w:id w:val="-1634171231"/>
                              <w:placeholder>
                                <w:docPart w:val="9D60D5665EA8452690C5549B56A9395A"/>
                              </w:placeholder>
                            </w:sdtPr>
                            <w:sdtEndPr>
                              <w:rPr>
                                <w:rStyle w:val="Style6"/>
                              </w:rPr>
                            </w:sdtEndPr>
                            <w:sdtContent>
                              <w:p w14:paraId="3A4F0993" w14:textId="2A1143A5" w:rsidR="00717D4B" w:rsidRDefault="000F69FB" w:rsidP="00B84F31">
                                <w:pPr>
                                  <w:ind w:left="0" w:firstLine="0"/>
                                  <w:rPr>
                                    <w:rStyle w:val="Style6"/>
                                  </w:rPr>
                                </w:pPr>
                                <w:r w:rsidRPr="00C803F3">
                                  <w:rPr>
                                    <w:rStyle w:val="Style6"/>
                                  </w:rPr>
                                  <w:t>Recommendations</w:t>
                                </w:r>
                              </w:p>
                              <w:p w14:paraId="6FDB8E5E" w14:textId="1817715F" w:rsidR="000F69FB" w:rsidRPr="00A627DD" w:rsidRDefault="00560F33" w:rsidP="00026312">
                                <w:pPr>
                                  <w:ind w:left="0" w:firstLine="0"/>
                                </w:pPr>
                                <w:r>
                                  <w:rPr>
                                    <w:rStyle w:val="ReportTemplate"/>
                                  </w:rPr>
                                  <w:t xml:space="preserve">The report recommends the </w:t>
                                </w:r>
                                <w:r w:rsidR="00FC013D">
                                  <w:rPr>
                                    <w:rStyle w:val="ReportTemplate"/>
                                  </w:rPr>
                                  <w:t xml:space="preserve">Board develop a retrofit jobs report to understand the progress of national government ambitions to develop the retrofit skills workforce. </w:t>
                                </w:r>
                                <w:r w:rsidR="008D3B95">
                                  <w:rPr>
                                    <w:rStyle w:val="ReportTemplate"/>
                                  </w:rPr>
                                  <w:t>This would be informed by discussion</w:t>
                                </w:r>
                                <w:r w:rsidR="006975B0">
                                  <w:rPr>
                                    <w:rStyle w:val="ReportTemplate"/>
                                  </w:rPr>
                                  <w:t xml:space="preserve"> and potential collaboration</w:t>
                                </w:r>
                                <w:r w:rsidR="008D3B95">
                                  <w:rPr>
                                    <w:rStyle w:val="ReportTemplate"/>
                                  </w:rPr>
                                  <w:t xml:space="preserve"> with </w:t>
                                </w:r>
                                <w:r w:rsidR="00ED1B68">
                                  <w:rPr>
                                    <w:rStyle w:val="ReportTemplate"/>
                                  </w:rPr>
                                  <w:t>relevant partners</w:t>
                                </w:r>
                                <w:r w:rsidR="006975B0">
                                  <w:rPr>
                                    <w:rStyle w:val="ReportTemplate"/>
                                  </w:rPr>
                                  <w:t>.</w:t>
                                </w:r>
                              </w:p>
                            </w:sdtContent>
                          </w:sdt>
                          <w:sdt>
                            <w:sdtPr>
                              <w:rPr>
                                <w:rStyle w:val="Style6"/>
                              </w:rPr>
                              <w:alias w:val="Action/s"/>
                              <w:tag w:val="Action/s"/>
                              <w:id w:val="450136090"/>
                              <w:placeholder>
                                <w:docPart w:val="CAC52280799C458D88CF01D1FC75C0E6"/>
                              </w:placeholder>
                            </w:sdtPr>
                            <w:sdtEndPr>
                              <w:rPr>
                                <w:rStyle w:val="Style6"/>
                              </w:rPr>
                            </w:sdtEndPr>
                            <w:sdtContent>
                              <w:p w14:paraId="7197F6B0" w14:textId="05F2F732" w:rsidR="000B78C3" w:rsidRDefault="000F69FB" w:rsidP="00B84F31">
                                <w:pPr>
                                  <w:ind w:left="0" w:firstLine="0"/>
                                  <w:rPr>
                                    <w:rStyle w:val="Style6"/>
                                  </w:rPr>
                                </w:pPr>
                                <w:r w:rsidRPr="00C803F3">
                                  <w:rPr>
                                    <w:rStyle w:val="Style6"/>
                                  </w:rPr>
                                  <w:t>Action/s</w:t>
                                </w:r>
                              </w:p>
                              <w:p w14:paraId="5501E632" w14:textId="1FBB3B92" w:rsidR="00026312" w:rsidRPr="00026312" w:rsidRDefault="00026312" w:rsidP="00B84F31">
                                <w:pPr>
                                  <w:ind w:left="0" w:firstLine="0"/>
                                  <w:rPr>
                                    <w:rStyle w:val="Style6"/>
                                    <w:b w:val="0"/>
                                    <w:bCs/>
                                  </w:rPr>
                                </w:pPr>
                                <w:r>
                                  <w:rPr>
                                    <w:rStyle w:val="Style6"/>
                                    <w:b w:val="0"/>
                                    <w:bCs/>
                                  </w:rPr>
                                  <w:t xml:space="preserve">Members are asked to comment </w:t>
                                </w:r>
                                <w:r w:rsidR="00FD4395">
                                  <w:rPr>
                                    <w:rStyle w:val="Style6"/>
                                    <w:b w:val="0"/>
                                    <w:bCs/>
                                  </w:rPr>
                                  <w:t xml:space="preserve">and agree the next step actions as </w:t>
                                </w:r>
                                <w:r w:rsidR="006C763A">
                                  <w:rPr>
                                    <w:rStyle w:val="Style6"/>
                                    <w:b w:val="0"/>
                                    <w:bCs/>
                                  </w:rPr>
                                  <w:t>summarised in paragraph 36.</w:t>
                                </w:r>
                              </w:p>
                              <w:p w14:paraId="54F18DEE" w14:textId="09CBFC3A" w:rsidR="000F69FB" w:rsidRDefault="004C4BA9" w:rsidP="00B84F31">
                                <w:pPr>
                                  <w:ind w:left="0" w:firstLine="0"/>
                                  <w:rPr>
                                    <w:rStyle w:val="Style6"/>
                                  </w:rPr>
                                </w:pPr>
                              </w:p>
                            </w:sdtContent>
                          </w:sdt>
                          <w:p w14:paraId="6DC03676" w14:textId="77777777" w:rsidR="0029798E" w:rsidRPr="00A627DD" w:rsidRDefault="0029798E" w:rsidP="00B84F31">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63DFA" id="_x0000_t202" coordsize="21600,21600" o:spt="202" path="m,l,21600r21600,l21600,xe">
                <v:stroke joinstyle="miter"/>
                <v:path gradientshapeok="t" o:connecttype="rect"/>
              </v:shapetype>
              <v:shape id="Text Box 1" o:spid="_x0000_s1026" type="#_x0000_t202" style="position:absolute;margin-left:398.05pt;margin-top:17.85pt;width:449.25pt;height:2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" fillcolor="white [3201]" strokeweight=".5pt">
                <v:textbox>
                  <w:txbxContent>
                    <w:p w14:paraId="7061B7F8" w14:textId="77777777" w:rsidR="000F69FB" w:rsidRDefault="000F69FB"/>
                    <w:sdt>
                      <w:sdtPr>
                        <w:rPr>
                          <w:rStyle w:val="Style6"/>
                        </w:rPr>
                        <w:alias w:val="Recommendations"/>
                        <w:tag w:val="Recommendations"/>
                        <w:id w:val="-1634171231"/>
                        <w:placeholder>
                          <w:docPart w:val="9D60D5665EA8452690C5549B56A9395A"/>
                        </w:placeholder>
                      </w:sdtPr>
                      <w:sdtEndPr>
                        <w:rPr>
                          <w:rStyle w:val="Style6"/>
                        </w:rPr>
                      </w:sdtEndPr>
                      <w:sdtContent>
                        <w:p w14:paraId="3A4F0993" w14:textId="2A1143A5" w:rsidR="00717D4B" w:rsidRDefault="000F69FB" w:rsidP="00B84F31">
                          <w:pPr>
                            <w:ind w:left="0" w:firstLine="0"/>
                            <w:rPr>
                              <w:rStyle w:val="Style6"/>
                            </w:rPr>
                          </w:pPr>
                          <w:r w:rsidRPr="00C803F3">
                            <w:rPr>
                              <w:rStyle w:val="Style6"/>
                            </w:rPr>
                            <w:t>Recommendations</w:t>
                          </w:r>
                        </w:p>
                        <w:p w14:paraId="6FDB8E5E" w14:textId="1817715F" w:rsidR="000F69FB" w:rsidRPr="00A627DD" w:rsidRDefault="00560F33" w:rsidP="00026312">
                          <w:pPr>
                            <w:ind w:left="0" w:firstLine="0"/>
                          </w:pPr>
                          <w:r>
                            <w:rPr>
                              <w:rStyle w:val="ReportTemplate"/>
                            </w:rPr>
                            <w:t xml:space="preserve">The report recommends the </w:t>
                          </w:r>
                          <w:r w:rsidR="00FC013D">
                            <w:rPr>
                              <w:rStyle w:val="ReportTemplate"/>
                            </w:rPr>
                            <w:t xml:space="preserve">Board develop a retrofit jobs report to understand the progress of national government ambitions to develop the retrofit skills workforce. </w:t>
                          </w:r>
                          <w:r w:rsidR="008D3B95">
                            <w:rPr>
                              <w:rStyle w:val="ReportTemplate"/>
                            </w:rPr>
                            <w:t>This would be informed by discussion</w:t>
                          </w:r>
                          <w:r w:rsidR="006975B0">
                            <w:rPr>
                              <w:rStyle w:val="ReportTemplate"/>
                            </w:rPr>
                            <w:t xml:space="preserve"> and potential collaboration</w:t>
                          </w:r>
                          <w:r w:rsidR="008D3B95">
                            <w:rPr>
                              <w:rStyle w:val="ReportTemplate"/>
                            </w:rPr>
                            <w:t xml:space="preserve"> with </w:t>
                          </w:r>
                          <w:r w:rsidR="00ED1B68">
                            <w:rPr>
                              <w:rStyle w:val="ReportTemplate"/>
                            </w:rPr>
                            <w:t>relevant partners</w:t>
                          </w:r>
                          <w:r w:rsidR="006975B0">
                            <w:rPr>
                              <w:rStyle w:val="ReportTemplate"/>
                            </w:rPr>
                            <w:t>.</w:t>
                          </w:r>
                        </w:p>
                      </w:sdtContent>
                    </w:sdt>
                    <w:sdt>
                      <w:sdtPr>
                        <w:rPr>
                          <w:rStyle w:val="Style6"/>
                        </w:rPr>
                        <w:alias w:val="Action/s"/>
                        <w:tag w:val="Action/s"/>
                        <w:id w:val="450136090"/>
                        <w:placeholder>
                          <w:docPart w:val="CAC52280799C458D88CF01D1FC75C0E6"/>
                        </w:placeholder>
                      </w:sdtPr>
                      <w:sdtEndPr>
                        <w:rPr>
                          <w:rStyle w:val="Style6"/>
                        </w:rPr>
                      </w:sdtEndPr>
                      <w:sdtContent>
                        <w:p w14:paraId="7197F6B0" w14:textId="05F2F732" w:rsidR="000B78C3" w:rsidRDefault="000F69FB" w:rsidP="00B84F31">
                          <w:pPr>
                            <w:ind w:left="0" w:firstLine="0"/>
                            <w:rPr>
                              <w:rStyle w:val="Style6"/>
                            </w:rPr>
                          </w:pPr>
                          <w:r w:rsidRPr="00C803F3">
                            <w:rPr>
                              <w:rStyle w:val="Style6"/>
                            </w:rPr>
                            <w:t>Action/s</w:t>
                          </w:r>
                        </w:p>
                        <w:p w14:paraId="5501E632" w14:textId="1FBB3B92" w:rsidR="00026312" w:rsidRPr="00026312" w:rsidRDefault="00026312" w:rsidP="00B84F31">
                          <w:pPr>
                            <w:ind w:left="0" w:firstLine="0"/>
                            <w:rPr>
                              <w:rStyle w:val="Style6"/>
                              <w:b w:val="0"/>
                              <w:bCs/>
                            </w:rPr>
                          </w:pPr>
                          <w:r>
                            <w:rPr>
                              <w:rStyle w:val="Style6"/>
                              <w:b w:val="0"/>
                              <w:bCs/>
                            </w:rPr>
                            <w:t xml:space="preserve">Members are asked to comment </w:t>
                          </w:r>
                          <w:r w:rsidR="00FD4395">
                            <w:rPr>
                              <w:rStyle w:val="Style6"/>
                              <w:b w:val="0"/>
                              <w:bCs/>
                            </w:rPr>
                            <w:t xml:space="preserve">and agree the next step actions as </w:t>
                          </w:r>
                          <w:r w:rsidR="006C763A">
                            <w:rPr>
                              <w:rStyle w:val="Style6"/>
                              <w:b w:val="0"/>
                              <w:bCs/>
                            </w:rPr>
                            <w:t>summarised in paragraph 36.</w:t>
                          </w:r>
                        </w:p>
                        <w:p w14:paraId="54F18DEE" w14:textId="09CBFC3A" w:rsidR="000F69FB" w:rsidRDefault="005D4546" w:rsidP="00B84F31">
                          <w:pPr>
                            <w:ind w:left="0" w:firstLine="0"/>
                            <w:rPr>
                              <w:rStyle w:val="Style6"/>
                            </w:rPr>
                          </w:pPr>
                        </w:p>
                      </w:sdtContent>
                    </w:sdt>
                    <w:p w14:paraId="6DC03676" w14:textId="77777777" w:rsidR="0029798E" w:rsidRPr="00A627DD" w:rsidRDefault="0029798E" w:rsidP="00B84F31">
                      <w:pPr>
                        <w:ind w:left="0" w:firstLine="0"/>
                      </w:pPr>
                    </w:p>
                  </w:txbxContent>
                </v:textbox>
                <w10:wrap anchorx="margin"/>
              </v:shape>
            </w:pict>
          </mc:Fallback>
        </mc:AlternateContent>
      </w:r>
    </w:p>
    <w:p w14:paraId="1E949E5A" w14:textId="77777777" w:rsidR="009B6F95" w:rsidRDefault="009B6F95" w:rsidP="003046C1">
      <w:pPr>
        <w:pStyle w:val="Title3"/>
      </w:pPr>
    </w:p>
    <w:p w14:paraId="468BAAA0" w14:textId="77777777" w:rsidR="009B6F95" w:rsidRDefault="009B6F95" w:rsidP="003046C1">
      <w:pPr>
        <w:pStyle w:val="Title3"/>
      </w:pPr>
    </w:p>
    <w:p w14:paraId="771DA459" w14:textId="77777777" w:rsidR="009B6F95" w:rsidRDefault="009B6F95" w:rsidP="003046C1">
      <w:pPr>
        <w:pStyle w:val="Title3"/>
      </w:pPr>
    </w:p>
    <w:p w14:paraId="4736DD92" w14:textId="77777777" w:rsidR="009B6F95" w:rsidRDefault="009B6F95" w:rsidP="003046C1">
      <w:pPr>
        <w:pStyle w:val="Title3"/>
      </w:pPr>
    </w:p>
    <w:p w14:paraId="1EDF11F8" w14:textId="77777777" w:rsidR="009B6F95" w:rsidRDefault="009B6F95" w:rsidP="003046C1">
      <w:pPr>
        <w:pStyle w:val="Title3"/>
      </w:pPr>
    </w:p>
    <w:p w14:paraId="6EC10818" w14:textId="77777777" w:rsidR="009B6F95" w:rsidRDefault="009B6F95" w:rsidP="003046C1">
      <w:pPr>
        <w:pStyle w:val="Title3"/>
      </w:pPr>
    </w:p>
    <w:p w14:paraId="7E6078FA" w14:textId="43D5E65F" w:rsidR="009B6F95" w:rsidRDefault="009B6F95" w:rsidP="003046C1">
      <w:pPr>
        <w:pStyle w:val="Title3"/>
      </w:pPr>
    </w:p>
    <w:p w14:paraId="7FF3A266" w14:textId="40AA25BB" w:rsidR="000B78C3" w:rsidRDefault="000B78C3" w:rsidP="003046C1">
      <w:pPr>
        <w:pStyle w:val="Title3"/>
      </w:pPr>
    </w:p>
    <w:p w14:paraId="5A764861" w14:textId="06C39C17" w:rsidR="000B78C3" w:rsidRDefault="000B78C3" w:rsidP="003046C1">
      <w:pPr>
        <w:pStyle w:val="Title3"/>
      </w:pPr>
    </w:p>
    <w:p w14:paraId="1947D295" w14:textId="77777777" w:rsidR="000B78C3" w:rsidRDefault="000B78C3" w:rsidP="003046C1">
      <w:pPr>
        <w:pStyle w:val="Title3"/>
      </w:pPr>
    </w:p>
    <w:p w14:paraId="560DFD30" w14:textId="77777777" w:rsidR="009B6F95" w:rsidRPr="00C803F3" w:rsidRDefault="004C4BA9" w:rsidP="000F69FB">
      <w:sdt>
        <w:sdtPr>
          <w:rPr>
            <w:rStyle w:val="Style2"/>
          </w:rPr>
          <w:id w:val="-1751574325"/>
          <w:lock w:val="contentLocked"/>
          <w:placeholder>
            <w:docPart w:val="24C939E99BFC408CB9B4C1D74A77AA2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87B0D7A755C4A60A353C46A9A8AD113"/>
          </w:placeholder>
          <w:text w:multiLine="1"/>
        </w:sdtPr>
        <w:sdtEndPr/>
        <w:sdtContent>
          <w:r w:rsidR="00BB0E49">
            <w:t>Paul Green</w:t>
          </w:r>
        </w:sdtContent>
      </w:sdt>
    </w:p>
    <w:p w14:paraId="71B709B4" w14:textId="77777777" w:rsidR="009B6F95" w:rsidRDefault="004C4BA9" w:rsidP="000F69FB">
      <w:sdt>
        <w:sdtPr>
          <w:rPr>
            <w:rStyle w:val="Style2"/>
          </w:rPr>
          <w:id w:val="1940027828"/>
          <w:lock w:val="contentLocked"/>
          <w:placeholder>
            <w:docPart w:val="0048A0C0ED6845A3A4FB1DC30C46ADE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CFC5597EAF847BEA433B6D62309D47A"/>
          </w:placeholder>
          <w:text w:multiLine="1"/>
        </w:sdtPr>
        <w:sdtEndPr/>
        <w:sdtContent>
          <w:r w:rsidR="00BB0E49">
            <w:t>Policy Adviser</w:t>
          </w:r>
        </w:sdtContent>
      </w:sdt>
    </w:p>
    <w:p w14:paraId="15FC347B" w14:textId="77777777" w:rsidR="009B6F95" w:rsidRDefault="004C4BA9" w:rsidP="000F69FB">
      <w:sdt>
        <w:sdtPr>
          <w:rPr>
            <w:rStyle w:val="Style2"/>
          </w:rPr>
          <w:id w:val="1040625228"/>
          <w:lock w:val="contentLocked"/>
          <w:placeholder>
            <w:docPart w:val="29722551A8494FB892B35726318C968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ABFED2A369FB427C83968241D4B3B6C7"/>
          </w:placeholder>
          <w:text w:multiLine="1"/>
        </w:sdtPr>
        <w:sdtEndPr/>
        <w:sdtContent>
          <w:r w:rsidR="00BB0E49" w:rsidRPr="00BB0E49">
            <w:rPr>
              <w:rFonts w:eastAsiaTheme="minorEastAsia"/>
              <w:noProof/>
              <w:lang w:eastAsia="en-GB"/>
            </w:rPr>
            <w:t>07787154047</w:t>
          </w:r>
        </w:sdtContent>
      </w:sdt>
      <w:r w:rsidR="009B6F95" w:rsidRPr="00B5377C">
        <w:t xml:space="preserve"> </w:t>
      </w:r>
    </w:p>
    <w:p w14:paraId="0776105A" w14:textId="77777777" w:rsidR="009B6F95" w:rsidRDefault="004C4BA9" w:rsidP="003046C1">
      <w:pPr>
        <w:pStyle w:val="Title3"/>
      </w:pPr>
      <w:sdt>
        <w:sdtPr>
          <w:rPr>
            <w:rStyle w:val="Style2"/>
          </w:rPr>
          <w:id w:val="614409820"/>
          <w:lock w:val="contentLocked"/>
          <w:placeholder>
            <w:docPart w:val="4C2E3CD95BFB4025B27B0248D59ABD5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A05088C7BE645EFA0990A6C0CC9652D"/>
          </w:placeholder>
          <w:text w:multiLine="1"/>
        </w:sdtPr>
        <w:sdtEndPr/>
        <w:sdtContent>
          <w:r w:rsidR="00BB0E49">
            <w:t>paul.green</w:t>
          </w:r>
          <w:r w:rsidR="009B6F95" w:rsidRPr="00C803F3">
            <w:t>@local.gov.uk</w:t>
          </w:r>
        </w:sdtContent>
      </w:sdt>
    </w:p>
    <w:p w14:paraId="575E12FA" w14:textId="6CE9168B" w:rsidR="009B6F95" w:rsidRDefault="009B6F95" w:rsidP="003046C1">
      <w:pPr>
        <w:pStyle w:val="Title3"/>
      </w:pPr>
    </w:p>
    <w:p w14:paraId="4512CFC7" w14:textId="77777777" w:rsidR="006C763A" w:rsidRPr="00C803F3" w:rsidRDefault="006C763A" w:rsidP="003046C1">
      <w:pPr>
        <w:pStyle w:val="Title3"/>
      </w:pPr>
    </w:p>
    <w:p w14:paraId="4F0AE932" w14:textId="77777777" w:rsidR="00C803F3" w:rsidRDefault="00B823BD" w:rsidP="000F69FB">
      <w:pPr>
        <w:pStyle w:val="Title1"/>
      </w:pPr>
      <w:r>
        <w:fldChar w:fldCharType="begin"/>
      </w:r>
      <w:r>
        <w:instrText xml:space="preserve"> REF  Title \h  \* MERGEFORMAT </w:instrText>
      </w:r>
      <w:r>
        <w:fldChar w:fldCharType="separate"/>
      </w:r>
      <w:sdt>
        <w:sdtPr>
          <w:alias w:val="Title"/>
          <w:tag w:val="Title"/>
          <w:id w:val="1798102895"/>
          <w:placeholder>
            <w:docPart w:val="CB5D20D2863E4C88A8A5ACF5EB00E358"/>
          </w:placeholder>
          <w:text w:multiLine="1"/>
        </w:sdtPr>
        <w:sdtEndPr/>
        <w:sdtContent>
          <w:r w:rsidR="003F5597">
            <w:t>Retrofit Skills Discussion Paper</w:t>
          </w:r>
        </w:sdtContent>
      </w:sdt>
      <w:r>
        <w:fldChar w:fldCharType="end"/>
      </w:r>
    </w:p>
    <w:p w14:paraId="6B3C3F5A" w14:textId="77777777" w:rsidR="009B6F95" w:rsidRPr="00C803F3" w:rsidRDefault="004C4BA9" w:rsidP="000F69FB">
      <w:pPr>
        <w:rPr>
          <w:rStyle w:val="ReportTemplate"/>
        </w:rPr>
      </w:pPr>
      <w:sdt>
        <w:sdtPr>
          <w:rPr>
            <w:rStyle w:val="Style6"/>
          </w:rPr>
          <w:alias w:val="Background"/>
          <w:tag w:val="Background"/>
          <w:id w:val="679035882"/>
          <w:placeholder>
            <w:docPart w:val="61E463167C614542B8C6275122627CBB"/>
          </w:placeholder>
        </w:sdtPr>
        <w:sdtEndPr>
          <w:rPr>
            <w:rStyle w:val="Style6"/>
          </w:rPr>
        </w:sdtEndPr>
        <w:sdtContent>
          <w:r w:rsidR="009B6F95" w:rsidRPr="7A8BF131">
            <w:rPr>
              <w:rStyle w:val="Style6"/>
            </w:rPr>
            <w:t>Background</w:t>
          </w:r>
        </w:sdtContent>
      </w:sdt>
    </w:p>
    <w:p w14:paraId="36440796" w14:textId="77375219" w:rsidR="000F2681" w:rsidRDefault="003A77D2" w:rsidP="00264EFA">
      <w:pPr>
        <w:pStyle w:val="ListParagraph"/>
      </w:pPr>
      <w:r>
        <w:t xml:space="preserve">At the </w:t>
      </w:r>
      <w:r w:rsidR="0028366A">
        <w:t>last</w:t>
      </w:r>
      <w:r w:rsidR="00362B9B">
        <w:t xml:space="preserve"> Board meeting, </w:t>
      </w:r>
      <w:r w:rsidR="006855C7">
        <w:t>members identified the need for there to be a step</w:t>
      </w:r>
      <w:r w:rsidR="00CF4861">
        <w:t xml:space="preserve"> </w:t>
      </w:r>
      <w:r w:rsidR="006855C7">
        <w:t xml:space="preserve">change in </w:t>
      </w:r>
      <w:r w:rsidR="00C51E4D">
        <w:t xml:space="preserve">retrofitting homes to support councils </w:t>
      </w:r>
      <w:r w:rsidR="005E441D">
        <w:t xml:space="preserve">to </w:t>
      </w:r>
      <w:r w:rsidR="00C51E4D">
        <w:t xml:space="preserve">deliver net zero commitments, tackle the cost-of-living crisis and fuel poverty and </w:t>
      </w:r>
      <w:r w:rsidR="00125FE7">
        <w:t xml:space="preserve">keep homes warm. Members </w:t>
      </w:r>
      <w:r w:rsidR="00463227">
        <w:t>directed officers</w:t>
      </w:r>
      <w:r w:rsidR="00125FE7">
        <w:t xml:space="preserve"> to focus on </w:t>
      </w:r>
      <w:r w:rsidR="00CF4861">
        <w:t>ensuring there is the qualified workforce available to deliver</w:t>
      </w:r>
      <w:r w:rsidR="00EF567E">
        <w:t xml:space="preserve"> the scale of retrofit needed</w:t>
      </w:r>
      <w:r w:rsidR="001A1BE9">
        <w:t xml:space="preserve">, </w:t>
      </w:r>
      <w:r w:rsidR="00463227">
        <w:t xml:space="preserve">and </w:t>
      </w:r>
      <w:r w:rsidR="001A1BE9">
        <w:t xml:space="preserve">that </w:t>
      </w:r>
      <w:r w:rsidR="00463227">
        <w:t xml:space="preserve">this </w:t>
      </w:r>
      <w:r w:rsidR="001A1BE9">
        <w:t>needs to be developed at the local level</w:t>
      </w:r>
      <w:r w:rsidR="000F2681">
        <w:t>.</w:t>
      </w:r>
      <w:r w:rsidR="00FE6DBE">
        <w:t xml:space="preserve"> Local government ha</w:t>
      </w:r>
      <w:r w:rsidR="6C6971CC">
        <w:t>s</w:t>
      </w:r>
      <w:r w:rsidR="00FE6DBE">
        <w:t xml:space="preserve"> real ambition to deliver net zero, and therefore need</w:t>
      </w:r>
      <w:r w:rsidR="00062286">
        <w:t>s</w:t>
      </w:r>
      <w:r w:rsidR="00FE6DBE">
        <w:t xml:space="preserve"> a localised, place-based approach to deliver retrofit, which should include an integrated employment and skills offer that is tailored to local need.</w:t>
      </w:r>
    </w:p>
    <w:p w14:paraId="4104882F" w14:textId="77777777" w:rsidR="000F2681" w:rsidRDefault="000F2681" w:rsidP="000F2681">
      <w:pPr>
        <w:pStyle w:val="ListParagraph"/>
        <w:numPr>
          <w:ilvl w:val="0"/>
          <w:numId w:val="0"/>
        </w:numPr>
        <w:ind w:left="360"/>
      </w:pPr>
    </w:p>
    <w:p w14:paraId="5078BD87" w14:textId="69DF550C" w:rsidR="00686114" w:rsidRDefault="000F2681" w:rsidP="00264EFA">
      <w:pPr>
        <w:pStyle w:val="ListParagraph"/>
      </w:pPr>
      <w:r>
        <w:t xml:space="preserve">This paper </w:t>
      </w:r>
      <w:r w:rsidR="00667C05">
        <w:t xml:space="preserve">provides an update to members on the </w:t>
      </w:r>
      <w:r w:rsidR="008C0068">
        <w:t xml:space="preserve">urgency of the situation as well as the activity councils and the LGA are undertaking to </w:t>
      </w:r>
      <w:r w:rsidR="00F66B1B">
        <w:t>develop</w:t>
      </w:r>
      <w:r w:rsidR="002913A2">
        <w:t xml:space="preserve"> the investment </w:t>
      </w:r>
      <w:r w:rsidR="0023540B">
        <w:t xml:space="preserve">structure and skills collaboration </w:t>
      </w:r>
      <w:r w:rsidR="002913A2">
        <w:t>needed to</w:t>
      </w:r>
      <w:r w:rsidR="00E7453B">
        <w:t xml:space="preserve"> address the retrofit challenge.</w:t>
      </w:r>
      <w:r w:rsidR="00DD7B3A">
        <w:t xml:space="preserve"> This is the first element of the wider work on green jobs.</w:t>
      </w:r>
      <w:r w:rsidR="00E7453B">
        <w:t xml:space="preserve"> </w:t>
      </w:r>
    </w:p>
    <w:p w14:paraId="430BC0BB" w14:textId="77777777" w:rsidR="00686114" w:rsidRDefault="00686114" w:rsidP="00686114">
      <w:pPr>
        <w:pStyle w:val="ListParagraph"/>
        <w:numPr>
          <w:ilvl w:val="0"/>
          <w:numId w:val="0"/>
        </w:numPr>
        <w:ind w:left="360"/>
      </w:pPr>
    </w:p>
    <w:p w14:paraId="766DF8EA" w14:textId="61ACB35C" w:rsidR="007D2158" w:rsidRDefault="001320B9" w:rsidP="00D37B31">
      <w:pPr>
        <w:pStyle w:val="ListParagraph"/>
      </w:pPr>
      <w:r>
        <w:t xml:space="preserve">It sets out </w:t>
      </w:r>
      <w:r w:rsidR="00D40D7F">
        <w:t>propose</w:t>
      </w:r>
      <w:r>
        <w:t xml:space="preserve">d next steps </w:t>
      </w:r>
      <w:r w:rsidR="00AE2287">
        <w:t xml:space="preserve">in developing </w:t>
      </w:r>
      <w:r w:rsidR="00A75A9C">
        <w:t xml:space="preserve">a set of roundtables </w:t>
      </w:r>
      <w:r w:rsidR="00F66B1B">
        <w:t>building</w:t>
      </w:r>
      <w:r w:rsidR="00AE2287">
        <w:t xml:space="preserve"> on</w:t>
      </w:r>
      <w:r w:rsidR="00A75A9C">
        <w:t xml:space="preserve"> the</w:t>
      </w:r>
      <w:r w:rsidR="00AE2287">
        <w:t xml:space="preserve"> </w:t>
      </w:r>
      <w:r w:rsidR="00A75A9C">
        <w:t>Green Jobs Delivery Group</w:t>
      </w:r>
      <w:r w:rsidR="008C3C63">
        <w:t xml:space="preserve">, a BEIS led </w:t>
      </w:r>
      <w:r w:rsidR="00D621E7">
        <w:t xml:space="preserve">group of partner organisations </w:t>
      </w:r>
      <w:r w:rsidR="00E22F1B">
        <w:t>to look at developing green skills and jobs</w:t>
      </w:r>
      <w:r w:rsidR="00EB6A26">
        <w:t xml:space="preserve">. This would enable </w:t>
      </w:r>
      <w:r w:rsidR="00B67083">
        <w:t xml:space="preserve">the LGA to collaborate with wider partners to </w:t>
      </w:r>
      <w:r w:rsidR="00C84147">
        <w:t>try and shape any future government retrofit skills initiative</w:t>
      </w:r>
      <w:r w:rsidR="000C3A9B">
        <w:t xml:space="preserve"> to be localised and place based</w:t>
      </w:r>
      <w:r w:rsidR="007306F6">
        <w:t xml:space="preserve">. </w:t>
      </w:r>
      <w:r w:rsidR="005D01B1">
        <w:t>In the longer term</w:t>
      </w:r>
      <w:r w:rsidR="00633E48">
        <w:t>,</w:t>
      </w:r>
      <w:r w:rsidR="005D01B1">
        <w:t xml:space="preserve"> w</w:t>
      </w:r>
      <w:r w:rsidR="002D3654">
        <w:t>e can utilise the work o</w:t>
      </w:r>
      <w:r w:rsidR="00DF5518">
        <w:t xml:space="preserve">f </w:t>
      </w:r>
      <w:r w:rsidR="008A19F6">
        <w:t xml:space="preserve">the roundtable </w:t>
      </w:r>
      <w:r w:rsidR="00141CE4">
        <w:t>partners to understand</w:t>
      </w:r>
      <w:r w:rsidR="0012456A">
        <w:t xml:space="preserve"> the progress of developing the retrofit workforce</w:t>
      </w:r>
      <w:r w:rsidR="007912B9">
        <w:t>, what barriers remain and how any future government initiative</w:t>
      </w:r>
      <w:r w:rsidR="0077548E">
        <w:t>s</w:t>
      </w:r>
      <w:r w:rsidR="007912B9">
        <w:t xml:space="preserve"> </w:t>
      </w:r>
      <w:r w:rsidR="0077548E">
        <w:t>are</w:t>
      </w:r>
      <w:r w:rsidR="007912B9">
        <w:t xml:space="preserve"> faring</w:t>
      </w:r>
      <w:r w:rsidR="009E6A74">
        <w:t xml:space="preserve">. It </w:t>
      </w:r>
      <w:r w:rsidR="28272920">
        <w:t xml:space="preserve">could </w:t>
      </w:r>
      <w:r w:rsidR="005D01B1">
        <w:t>build on the</w:t>
      </w:r>
      <w:r w:rsidR="009E6A74">
        <w:t xml:space="preserve"> success of the</w:t>
      </w:r>
      <w:r w:rsidR="00633E48">
        <w:t xml:space="preserve"> </w:t>
      </w:r>
      <w:hyperlink r:id="rId11">
        <w:r w:rsidR="00633E48" w:rsidRPr="5474978F">
          <w:rPr>
            <w:rStyle w:val="Hyperlink"/>
            <w:rFonts w:cs="Arial"/>
          </w:rPr>
          <w:t>LGA green jobs report</w:t>
        </w:r>
      </w:hyperlink>
      <w:r w:rsidR="000C3A9B" w:rsidRPr="5474978F">
        <w:rPr>
          <w:rStyle w:val="Hyperlink"/>
          <w:rFonts w:cs="Arial"/>
        </w:rPr>
        <w:t xml:space="preserve"> </w:t>
      </w:r>
      <w:r w:rsidR="007912B9" w:rsidRPr="5474978F">
        <w:rPr>
          <w:rStyle w:val="Hyperlink"/>
          <w:rFonts w:cs="Arial"/>
          <w:color w:val="auto"/>
          <w:u w:val="none"/>
        </w:rPr>
        <w:t>.</w:t>
      </w:r>
      <w:r w:rsidR="0049799B">
        <w:t xml:space="preserve"> </w:t>
      </w:r>
    </w:p>
    <w:p w14:paraId="4C49B5F2" w14:textId="7877034E" w:rsidR="00835348" w:rsidRPr="00835348" w:rsidRDefault="00835348" w:rsidP="00835348">
      <w:pPr>
        <w:ind w:left="360" w:hanging="360"/>
        <w:rPr>
          <w:b/>
          <w:bCs/>
        </w:rPr>
      </w:pPr>
      <w:r>
        <w:rPr>
          <w:b/>
          <w:bCs/>
        </w:rPr>
        <w:t>The urgen</w:t>
      </w:r>
      <w:r w:rsidR="00BE720F">
        <w:rPr>
          <w:b/>
          <w:bCs/>
        </w:rPr>
        <w:t>t need</w:t>
      </w:r>
      <w:r w:rsidR="00ED2AD9">
        <w:rPr>
          <w:b/>
          <w:bCs/>
        </w:rPr>
        <w:t xml:space="preserve"> to address</w:t>
      </w:r>
      <w:r>
        <w:rPr>
          <w:b/>
          <w:bCs/>
        </w:rPr>
        <w:t xml:space="preserve"> </w:t>
      </w:r>
      <w:r w:rsidR="001522A2">
        <w:rPr>
          <w:b/>
          <w:bCs/>
        </w:rPr>
        <w:t>the retrofit challenge</w:t>
      </w:r>
    </w:p>
    <w:p w14:paraId="01575051" w14:textId="46840EAC" w:rsidR="006D17CC" w:rsidRDefault="00264EFA" w:rsidP="00835348">
      <w:pPr>
        <w:pStyle w:val="ListParagraph"/>
      </w:pPr>
      <w:r>
        <w:t xml:space="preserve">With over 300 councils declaring a climate emergency, </w:t>
      </w:r>
      <w:r w:rsidR="002277F8">
        <w:t xml:space="preserve">net zero has become a key priority for </w:t>
      </w:r>
      <w:r w:rsidR="006D17CC">
        <w:t xml:space="preserve">the sector, which </w:t>
      </w:r>
      <w:r w:rsidR="002277F8">
        <w:t xml:space="preserve">is </w:t>
      </w:r>
      <w:r w:rsidR="006D17CC">
        <w:t>gain</w:t>
      </w:r>
      <w:r w:rsidR="002277F8">
        <w:t>ing more</w:t>
      </w:r>
      <w:r w:rsidR="006D17CC">
        <w:t xml:space="preserve"> traction as the </w:t>
      </w:r>
      <w:r w:rsidR="004E5BF9">
        <w:t xml:space="preserve">negative </w:t>
      </w:r>
      <w:r w:rsidR="006D17CC">
        <w:t xml:space="preserve">effects of climate change become </w:t>
      </w:r>
      <w:r w:rsidR="002277F8">
        <w:t>appare</w:t>
      </w:r>
      <w:r w:rsidR="006D17CC">
        <w:t>nt.</w:t>
      </w:r>
      <w:r>
        <w:t xml:space="preserve"> As place leaders, councils have a</w:t>
      </w:r>
      <w:r w:rsidR="00E577FF">
        <w:t>n</w:t>
      </w:r>
      <w:r>
        <w:t xml:space="preserve"> influential role to support the reduction of carbon emissions, with the ability to impact on more than a third of emissions across villages, </w:t>
      </w:r>
      <w:proofErr w:type="gramStart"/>
      <w:r>
        <w:t>towns</w:t>
      </w:r>
      <w:proofErr w:type="gramEnd"/>
      <w:r>
        <w:t xml:space="preserve"> and cities in areas such as housing, transport and the natural environment.</w:t>
      </w:r>
    </w:p>
    <w:p w14:paraId="0DB0E734" w14:textId="77777777" w:rsidR="006D17CC" w:rsidRDefault="006D17CC" w:rsidP="006D17CC">
      <w:pPr>
        <w:pStyle w:val="ListParagraph"/>
        <w:numPr>
          <w:ilvl w:val="0"/>
          <w:numId w:val="0"/>
        </w:numPr>
        <w:ind w:left="360"/>
      </w:pPr>
    </w:p>
    <w:p w14:paraId="56A27D13" w14:textId="4724FAB9" w:rsidR="00E91FD5" w:rsidRDefault="001414F6" w:rsidP="00E91FD5">
      <w:pPr>
        <w:pStyle w:val="ListParagraph"/>
      </w:pPr>
      <w:r>
        <w:t>Household e</w:t>
      </w:r>
      <w:r w:rsidR="006D17CC">
        <w:t>nergy bills have increased significantly with a 54</w:t>
      </w:r>
      <w:r w:rsidR="00E22F1B">
        <w:t xml:space="preserve"> percent </w:t>
      </w:r>
      <w:r w:rsidR="006D17CC">
        <w:t xml:space="preserve">increase in the energy price cap in April 2022. This is expected to </w:t>
      </w:r>
      <w:r w:rsidR="004E5BF9">
        <w:t xml:space="preserve">significantly increase </w:t>
      </w:r>
      <w:r w:rsidR="002C7E2B">
        <w:t xml:space="preserve">energy bills </w:t>
      </w:r>
      <w:r w:rsidR="004E5BF9">
        <w:t>i</w:t>
      </w:r>
      <w:r w:rsidR="006D17CC">
        <w:t>n October</w:t>
      </w:r>
      <w:r w:rsidR="004E5BF9">
        <w:t xml:space="preserve"> </w:t>
      </w:r>
      <w:r w:rsidR="00EE4605">
        <w:t>to £3,250</w:t>
      </w:r>
      <w:r w:rsidR="002C7E2B">
        <w:t xml:space="preserve">, moving </w:t>
      </w:r>
      <w:r w:rsidR="00F36182">
        <w:t xml:space="preserve">an estimated </w:t>
      </w:r>
      <w:r w:rsidR="002C7E2B">
        <w:t>8</w:t>
      </w:r>
      <w:r w:rsidR="00F36182">
        <w:t>.2</w:t>
      </w:r>
      <w:r w:rsidR="002C7E2B">
        <w:t xml:space="preserve"> million households </w:t>
      </w:r>
      <w:r w:rsidR="00F36182">
        <w:t>into fuel poverty</w:t>
      </w:r>
      <w:r w:rsidR="00F36182">
        <w:rPr>
          <w:rStyle w:val="FootnoteReference"/>
        </w:rPr>
        <w:footnoteReference w:id="2"/>
      </w:r>
      <w:r w:rsidR="00C34191">
        <w:t>.</w:t>
      </w:r>
      <w:r w:rsidR="006D17CC">
        <w:t xml:space="preserve"> </w:t>
      </w:r>
    </w:p>
    <w:p w14:paraId="32A5164F" w14:textId="77777777" w:rsidR="00E91FD5" w:rsidRDefault="00E91FD5" w:rsidP="005D586B">
      <w:pPr>
        <w:pStyle w:val="ListParagraph"/>
        <w:numPr>
          <w:ilvl w:val="0"/>
          <w:numId w:val="0"/>
        </w:numPr>
        <w:ind w:left="360"/>
      </w:pPr>
    </w:p>
    <w:p w14:paraId="0255B31D" w14:textId="63AF669C" w:rsidR="00264EFA" w:rsidRDefault="006D17CC" w:rsidP="00E91FD5">
      <w:pPr>
        <w:pStyle w:val="ListParagraph"/>
      </w:pPr>
      <w:r>
        <w:lastRenderedPageBreak/>
        <w:t xml:space="preserve">This will have a significant impact on household budgets at a time where there </w:t>
      </w:r>
      <w:r w:rsidR="00E91FD5">
        <w:t>are</w:t>
      </w:r>
      <w:r>
        <w:t xml:space="preserve"> wider inflationary pressures on food, </w:t>
      </w:r>
      <w:proofErr w:type="gramStart"/>
      <w:r>
        <w:t>transport</w:t>
      </w:r>
      <w:proofErr w:type="gramEnd"/>
      <w:r>
        <w:t xml:space="preserve"> and other essential commodities. </w:t>
      </w:r>
      <w:r w:rsidR="00B72FF7">
        <w:t>Consumer Price Inflation is at 9.9</w:t>
      </w:r>
      <w:r>
        <w:t>%</w:t>
      </w:r>
      <w:r w:rsidR="00B72FF7">
        <w:rPr>
          <w:rStyle w:val="FootnoteReference"/>
        </w:rPr>
        <w:footnoteReference w:id="3"/>
      </w:r>
      <w:r>
        <w:t xml:space="preserve">, in the context that </w:t>
      </w:r>
      <w:r w:rsidR="00BF66F0">
        <w:t>there has been 5.2% growth in regular pay</w:t>
      </w:r>
      <w:r w:rsidR="00BF66F0">
        <w:rPr>
          <w:rStyle w:val="FootnoteReference"/>
        </w:rPr>
        <w:footnoteReference w:id="4"/>
      </w:r>
      <w:r>
        <w:t xml:space="preserve">. </w:t>
      </w:r>
      <w:r w:rsidR="00E91FD5">
        <w:t xml:space="preserve">The </w:t>
      </w:r>
      <w:hyperlink r:id="rId12" w:history="1">
        <w:r w:rsidR="00E91FD5" w:rsidRPr="00036041">
          <w:rPr>
            <w:rStyle w:val="Hyperlink"/>
          </w:rPr>
          <w:t>cost</w:t>
        </w:r>
        <w:r w:rsidR="004E5BF9" w:rsidRPr="00036041">
          <w:rPr>
            <w:rStyle w:val="Hyperlink"/>
          </w:rPr>
          <w:t>-</w:t>
        </w:r>
        <w:r w:rsidR="00E91FD5" w:rsidRPr="00036041">
          <w:rPr>
            <w:rStyle w:val="Hyperlink"/>
          </w:rPr>
          <w:t>of</w:t>
        </w:r>
        <w:r w:rsidR="004E5BF9" w:rsidRPr="00036041">
          <w:rPr>
            <w:rStyle w:val="Hyperlink"/>
          </w:rPr>
          <w:t>-</w:t>
        </w:r>
        <w:r w:rsidR="00E91FD5" w:rsidRPr="00036041">
          <w:rPr>
            <w:rStyle w:val="Hyperlink"/>
          </w:rPr>
          <w:t>living crisis</w:t>
        </w:r>
      </w:hyperlink>
      <w:r w:rsidR="00E91FD5">
        <w:t xml:space="preserve"> will combine with existing disadvantage and vulnerability within our communities to put many households at greater risk of both immediate hardship and reduced opportunity and wellbeing.</w:t>
      </w:r>
    </w:p>
    <w:p w14:paraId="37220847" w14:textId="77777777" w:rsidR="004E5BF9" w:rsidRDefault="004E5BF9" w:rsidP="004E5BF9">
      <w:pPr>
        <w:pStyle w:val="ListParagraph"/>
        <w:numPr>
          <w:ilvl w:val="0"/>
          <w:numId w:val="0"/>
        </w:numPr>
        <w:ind w:left="360"/>
      </w:pPr>
    </w:p>
    <w:p w14:paraId="1EB3B48F" w14:textId="7F0069D1" w:rsidR="009474D8" w:rsidRDefault="004E5BF9" w:rsidP="005D586B">
      <w:pPr>
        <w:pStyle w:val="ListParagraph"/>
      </w:pPr>
      <w:r>
        <w:t>To reduce energy consumption and tackle the rising energy costs in some of the most vulnerable households, t</w:t>
      </w:r>
      <w:r w:rsidR="00E23806">
        <w:t xml:space="preserve">here </w:t>
      </w:r>
      <w:r>
        <w:t xml:space="preserve">needs to be </w:t>
      </w:r>
      <w:r w:rsidR="00E23806">
        <w:t xml:space="preserve">a step change </w:t>
      </w:r>
      <w:r>
        <w:t>in delivering</w:t>
      </w:r>
      <w:r w:rsidR="00E23806">
        <w:t xml:space="preserve"> retrofit measures. </w:t>
      </w:r>
      <w:r w:rsidR="0063625D">
        <w:t>LGA research</w:t>
      </w:r>
      <w:r w:rsidR="009474D8">
        <w:t xml:space="preserve"> estimate</w:t>
      </w:r>
      <w:r w:rsidR="0063625D">
        <w:t>s</w:t>
      </w:r>
      <w:r w:rsidR="00E23806">
        <w:t xml:space="preserve"> there is the potential</w:t>
      </w:r>
      <w:r w:rsidR="009474D8">
        <w:t xml:space="preserve"> that over 1000 homes a day could be retrofitted</w:t>
      </w:r>
      <w:r w:rsidRPr="411E43B0">
        <w:rPr>
          <w:rStyle w:val="FootnoteReference"/>
        </w:rPr>
        <w:footnoteReference w:id="5"/>
      </w:r>
      <w:r w:rsidR="0063625D">
        <w:t>.</w:t>
      </w:r>
      <w:r w:rsidR="00E23806">
        <w:t xml:space="preserve"> </w:t>
      </w:r>
      <w:r w:rsidR="009474D8">
        <w:t>This will help create the warm and comfortable homes that would reduce costs to the NHS by £1.9 billion and support almost 31,000 new, skilled jobs in the construction and retrofit industries.</w:t>
      </w:r>
    </w:p>
    <w:p w14:paraId="0859C751" w14:textId="77777777" w:rsidR="005D489D" w:rsidRDefault="005D489D" w:rsidP="005D489D">
      <w:pPr>
        <w:pStyle w:val="ListParagraph"/>
        <w:numPr>
          <w:ilvl w:val="0"/>
          <w:numId w:val="0"/>
        </w:numPr>
        <w:ind w:left="360"/>
      </w:pPr>
    </w:p>
    <w:p w14:paraId="5C7B7C3B" w14:textId="3219955F" w:rsidR="005D489D" w:rsidRDefault="00807E7C" w:rsidP="005D586B">
      <w:pPr>
        <w:pStyle w:val="ListParagraph"/>
      </w:pPr>
      <w:r>
        <w:t>A</w:t>
      </w:r>
      <w:r w:rsidR="005D489D">
        <w:t xml:space="preserve"> study by the Green Financing Institute and Bankers for Net Zero found that to achieve net zero by 2050, the retrofit industry will need to increase ten-fold</w:t>
      </w:r>
      <w:r w:rsidR="005D489D">
        <w:rPr>
          <w:rStyle w:val="FootnoteReference"/>
        </w:rPr>
        <w:footnoteReference w:id="6"/>
      </w:r>
      <w:r w:rsidR="00B03C27">
        <w:t xml:space="preserve">, therefore needing to ensure that there is </w:t>
      </w:r>
      <w:r w:rsidR="003826DD">
        <w:t>a qualified and</w:t>
      </w:r>
      <w:r w:rsidR="00B03C27">
        <w:t xml:space="preserve"> skilled workforce </w:t>
      </w:r>
      <w:r w:rsidR="003826DD">
        <w:t>to deliver such change</w:t>
      </w:r>
      <w:r w:rsidR="005D489D">
        <w:t>.</w:t>
      </w:r>
    </w:p>
    <w:p w14:paraId="4ACF2D80" w14:textId="053B62CC" w:rsidR="0037122E" w:rsidRDefault="0037122E" w:rsidP="0037122E">
      <w:pPr>
        <w:ind w:left="0" w:firstLine="0"/>
        <w:rPr>
          <w:b/>
          <w:bCs/>
        </w:rPr>
      </w:pPr>
      <w:r>
        <w:rPr>
          <w:b/>
          <w:bCs/>
        </w:rPr>
        <w:t>Local government leadership in addressing the retrofit challenge</w:t>
      </w:r>
    </w:p>
    <w:p w14:paraId="460A0D9A" w14:textId="60B8554C" w:rsidR="0037122E" w:rsidRDefault="0037122E" w:rsidP="00381336">
      <w:pPr>
        <w:pStyle w:val="ListParagraph"/>
      </w:pPr>
      <w:r>
        <w:t xml:space="preserve">The local government family </w:t>
      </w:r>
      <w:r w:rsidR="030190CF">
        <w:t xml:space="preserve">has </w:t>
      </w:r>
      <w:r>
        <w:t xml:space="preserve">ambitions to retrofit their communities to support net zero and reduce fuel poverty. </w:t>
      </w:r>
      <w:r w:rsidR="001E4CD9">
        <w:t>For example, combined authorities, such as Greater Manchester Combined Authority</w:t>
      </w:r>
      <w:r w:rsidR="00F00841">
        <w:t>’s (GMCA)</w:t>
      </w:r>
      <w:r>
        <w:t xml:space="preserve"> Skills for Growth Programme, </w:t>
      </w:r>
      <w:r w:rsidR="00F00841">
        <w:t>which</w:t>
      </w:r>
      <w:r>
        <w:t xml:space="preserve"> awarded </w:t>
      </w:r>
      <w:hyperlink r:id="rId13">
        <w:r w:rsidRPr="5474978F">
          <w:rPr>
            <w:rStyle w:val="Hyperlink"/>
          </w:rPr>
          <w:t>£1.1 million of ESF monies to North West Skills Academy</w:t>
        </w:r>
      </w:hyperlink>
      <w:r>
        <w:t xml:space="preserve"> to upskill in retrofit skills over 1000 people in construction and other relevant industries. </w:t>
      </w:r>
    </w:p>
    <w:p w14:paraId="621F2F72" w14:textId="77777777" w:rsidR="005F0FE4" w:rsidRDefault="005F0FE4" w:rsidP="005F0FE4">
      <w:pPr>
        <w:pStyle w:val="ListParagraph"/>
        <w:numPr>
          <w:ilvl w:val="0"/>
          <w:numId w:val="0"/>
        </w:numPr>
        <w:ind w:left="360"/>
      </w:pPr>
    </w:p>
    <w:p w14:paraId="003E10B0" w14:textId="60D986E8" w:rsidR="00572D91" w:rsidRPr="00572D91" w:rsidRDefault="00C80DA1" w:rsidP="00572D91">
      <w:pPr>
        <w:pStyle w:val="ListParagraph"/>
      </w:pPr>
      <w:r>
        <w:t>Councils, such as Devon County Council an</w:t>
      </w:r>
      <w:r w:rsidR="00BF66F0">
        <w:t>d Chesterfield</w:t>
      </w:r>
      <w:r w:rsidR="00C047A3">
        <w:t xml:space="preserve"> Borough Council</w:t>
      </w:r>
      <w:r>
        <w:t xml:space="preserve">, have utilised the Community Renewal Fund </w:t>
      </w:r>
      <w:r w:rsidR="000B450E">
        <w:t>and other funding sources to develop</w:t>
      </w:r>
      <w:r w:rsidR="007C1E04">
        <w:t xml:space="preserve"> models to provide the skills and employment pipeline needed to address the </w:t>
      </w:r>
      <w:r w:rsidR="00224743">
        <w:t>retrofit</w:t>
      </w:r>
      <w:r w:rsidR="00C047A3">
        <w:t xml:space="preserve"> and wider construction</w:t>
      </w:r>
      <w:r w:rsidR="00224743">
        <w:t xml:space="preserve"> challenge</w:t>
      </w:r>
      <w:r w:rsidR="00C047A3">
        <w:t>s</w:t>
      </w:r>
      <w:r w:rsidR="00224743">
        <w:t xml:space="preserve">. </w:t>
      </w:r>
      <w:r w:rsidR="00C047A3">
        <w:t xml:space="preserve">Using the Community Renewal Fund, </w:t>
      </w:r>
      <w:r w:rsidR="00224743">
        <w:t>Devon ha</w:t>
      </w:r>
      <w:r w:rsidR="007407A6">
        <w:t>s</w:t>
      </w:r>
      <w:r w:rsidR="00A0086A" w:rsidRPr="007D503C">
        <w:rPr>
          <w:shd w:val="clear" w:color="auto" w:fill="FFFFFF"/>
        </w:rPr>
        <w:t xml:space="preserve"> developed lecturer training, sector specific qualifications/units and employment programmes.</w:t>
      </w:r>
      <w:r w:rsidR="00C047A3">
        <w:rPr>
          <w:shd w:val="clear" w:color="auto" w:fill="FFFFFF"/>
        </w:rPr>
        <w:t xml:space="preserve"> Through the Staveley Town Deal, Chesterfield and partners will develop a Constructions Skills Hub, which intends to offer training in retrofit and other green technologies</w:t>
      </w:r>
      <w:r w:rsidR="00C047A3">
        <w:rPr>
          <w:rStyle w:val="FootnoteReference"/>
          <w:shd w:val="clear" w:color="auto" w:fill="FFFFFF"/>
        </w:rPr>
        <w:footnoteReference w:id="7"/>
      </w:r>
      <w:r w:rsidR="00C047A3">
        <w:rPr>
          <w:shd w:val="clear" w:color="auto" w:fill="FFFFFF"/>
        </w:rPr>
        <w:t>.</w:t>
      </w:r>
    </w:p>
    <w:p w14:paraId="6812D613" w14:textId="77777777" w:rsidR="00572D91" w:rsidRDefault="00572D91" w:rsidP="00572D91">
      <w:pPr>
        <w:pStyle w:val="ListParagraph"/>
        <w:numPr>
          <w:ilvl w:val="0"/>
          <w:numId w:val="0"/>
        </w:numPr>
        <w:ind w:left="360"/>
      </w:pPr>
    </w:p>
    <w:p w14:paraId="7595C696" w14:textId="3560AFA3" w:rsidR="001862A7" w:rsidRDefault="005F0FE4" w:rsidP="00572D91">
      <w:pPr>
        <w:pStyle w:val="ListParagraph"/>
      </w:pPr>
      <w:r>
        <w:lastRenderedPageBreak/>
        <w:t xml:space="preserve">As part of their </w:t>
      </w:r>
      <w:hyperlink r:id="rId14">
        <w:r w:rsidRPr="66E19AAA">
          <w:rPr>
            <w:rStyle w:val="Hyperlink"/>
          </w:rPr>
          <w:t>Climate Emergency Action Plan</w:t>
        </w:r>
      </w:hyperlink>
      <w:r>
        <w:t>, the W</w:t>
      </w:r>
      <w:r w:rsidR="009C2712">
        <w:t xml:space="preserve">est of </w:t>
      </w:r>
      <w:r>
        <w:t>E</w:t>
      </w:r>
      <w:r w:rsidR="009C2712">
        <w:t xml:space="preserve">ngland </w:t>
      </w:r>
      <w:r>
        <w:t>C</w:t>
      </w:r>
      <w:r w:rsidR="009C2712">
        <w:t xml:space="preserve">ombined </w:t>
      </w:r>
      <w:r>
        <w:t>A</w:t>
      </w:r>
      <w:r w:rsidR="009C2712">
        <w:t>uthority (WECA)</w:t>
      </w:r>
      <w:r>
        <w:t xml:space="preserve"> developed a </w:t>
      </w:r>
      <w:hyperlink r:id="rId15">
        <w:r w:rsidRPr="66E19AAA">
          <w:rPr>
            <w:rStyle w:val="Hyperlink"/>
          </w:rPr>
          <w:t>Green Skills Report</w:t>
        </w:r>
      </w:hyperlink>
      <w:r>
        <w:t xml:space="preserve">, which included local </w:t>
      </w:r>
      <w:hyperlink r:id="rId16">
        <w:r w:rsidRPr="66E19AAA">
          <w:rPr>
            <w:rStyle w:val="Hyperlink"/>
          </w:rPr>
          <w:t>Retrofit Skills Market Analysis</w:t>
        </w:r>
      </w:hyperlink>
      <w:r>
        <w:t xml:space="preserve"> and </w:t>
      </w:r>
      <w:hyperlink r:id="rId17">
        <w:r w:rsidRPr="66E19AAA">
          <w:rPr>
            <w:rStyle w:val="Hyperlink"/>
          </w:rPr>
          <w:t>Green Skills Market Analysis</w:t>
        </w:r>
      </w:hyperlink>
      <w:r>
        <w:t xml:space="preserve"> to understand the supply chain issues and skills needs to deliver on their local net zero ambitions, as well as positive examples of action, such as the </w:t>
      </w:r>
      <w:hyperlink r:id="rId18">
        <w:r w:rsidRPr="66E19AAA">
          <w:rPr>
            <w:rStyle w:val="Hyperlink"/>
          </w:rPr>
          <w:t>Green Futures Fund</w:t>
        </w:r>
      </w:hyperlink>
      <w:r>
        <w:t xml:space="preserve">, to support the education of green skills in schools and other academic institutions. </w:t>
      </w:r>
    </w:p>
    <w:p w14:paraId="5AC2287D" w14:textId="5F590806" w:rsidR="00707720" w:rsidRPr="001862A7" w:rsidRDefault="00707720" w:rsidP="001862A7">
      <w:pPr>
        <w:ind w:left="360" w:hanging="360"/>
        <w:rPr>
          <w:b/>
          <w:bCs/>
        </w:rPr>
      </w:pPr>
      <w:r w:rsidRPr="001862A7">
        <w:rPr>
          <w:b/>
          <w:bCs/>
        </w:rPr>
        <w:t xml:space="preserve">The LGA’s work </w:t>
      </w:r>
      <w:r w:rsidR="00D92F09" w:rsidRPr="001862A7">
        <w:rPr>
          <w:b/>
          <w:bCs/>
        </w:rPr>
        <w:t xml:space="preserve">to support local government </w:t>
      </w:r>
      <w:r w:rsidRPr="001862A7">
        <w:rPr>
          <w:b/>
          <w:bCs/>
        </w:rPr>
        <w:t>address</w:t>
      </w:r>
      <w:r w:rsidR="00D92F09" w:rsidRPr="001862A7">
        <w:rPr>
          <w:b/>
          <w:bCs/>
        </w:rPr>
        <w:t xml:space="preserve"> </w:t>
      </w:r>
      <w:r w:rsidRPr="001862A7">
        <w:rPr>
          <w:b/>
          <w:bCs/>
        </w:rPr>
        <w:t>the retrofit challenge</w:t>
      </w:r>
    </w:p>
    <w:p w14:paraId="65982723" w14:textId="1AAD286B" w:rsidR="00707720" w:rsidRPr="004E5BF9" w:rsidRDefault="00707720" w:rsidP="00707720">
      <w:pPr>
        <w:pStyle w:val="ListParagraph"/>
        <w:rPr>
          <w:rFonts w:cs="Arial"/>
        </w:rPr>
      </w:pPr>
      <w:r w:rsidRPr="5474978F">
        <w:rPr>
          <w:rFonts w:cs="Arial"/>
        </w:rPr>
        <w:t xml:space="preserve">The EEHT Board </w:t>
      </w:r>
      <w:r w:rsidR="11F287F8" w:rsidRPr="5474978F">
        <w:rPr>
          <w:rFonts w:cs="Arial"/>
        </w:rPr>
        <w:t xml:space="preserve">is </w:t>
      </w:r>
      <w:r w:rsidR="00A0438A" w:rsidRPr="5474978F">
        <w:rPr>
          <w:rFonts w:cs="Arial"/>
        </w:rPr>
        <w:t>commissioning two pieces of work. First,</w:t>
      </w:r>
      <w:r w:rsidR="001305D0" w:rsidRPr="5474978F">
        <w:rPr>
          <w:rFonts w:cs="Arial"/>
        </w:rPr>
        <w:t xml:space="preserve"> demonstrating</w:t>
      </w:r>
      <w:r w:rsidR="00F1187E" w:rsidRPr="5474978F">
        <w:rPr>
          <w:rFonts w:cs="Arial"/>
        </w:rPr>
        <w:t xml:space="preserve"> </w:t>
      </w:r>
      <w:r w:rsidRPr="5474978F">
        <w:rPr>
          <w:rFonts w:cs="Arial"/>
        </w:rPr>
        <w:t>the benefit of local leadership in decarbonising buildings and transport at the street or neighbourhood level</w:t>
      </w:r>
      <w:r w:rsidR="00214DE4" w:rsidRPr="5474978F">
        <w:rPr>
          <w:rFonts w:cs="Arial"/>
        </w:rPr>
        <w:t xml:space="preserve">. </w:t>
      </w:r>
      <w:r w:rsidR="00A0438A" w:rsidRPr="5474978F">
        <w:rPr>
          <w:rFonts w:cs="Arial"/>
        </w:rPr>
        <w:t>Second, the designing of</w:t>
      </w:r>
      <w:r w:rsidRPr="5474978F">
        <w:rPr>
          <w:rFonts w:cs="Arial"/>
        </w:rPr>
        <w:t xml:space="preserve"> an approach whereby local and national government work together to further enable decarbonisation of heat and buildings up to 2050, building on existing local strategies and bringing them together into a single national programme/framework.</w:t>
      </w:r>
    </w:p>
    <w:p w14:paraId="192260DB" w14:textId="77777777" w:rsidR="00707720" w:rsidRDefault="00707720" w:rsidP="00707720">
      <w:pPr>
        <w:pStyle w:val="ListParagraph"/>
        <w:numPr>
          <w:ilvl w:val="0"/>
          <w:numId w:val="0"/>
        </w:numPr>
        <w:ind w:left="360"/>
      </w:pPr>
    </w:p>
    <w:p w14:paraId="09CB63D9" w14:textId="5B0FA319" w:rsidR="00707720" w:rsidRDefault="00707720" w:rsidP="00D92F09">
      <w:pPr>
        <w:pStyle w:val="ListParagraph"/>
        <w:rPr>
          <w:b/>
          <w:bCs/>
        </w:rPr>
      </w:pPr>
      <w:r>
        <w:t xml:space="preserve">The LGA </w:t>
      </w:r>
      <w:r w:rsidR="00A31497">
        <w:t>i</w:t>
      </w:r>
      <w:r>
        <w:t xml:space="preserve">s also providing significant improvement support for councils to step up to the retrofit challenge. </w:t>
      </w:r>
      <w:r w:rsidRPr="7A8BF131">
        <w:rPr>
          <w:rFonts w:cs="Arial"/>
        </w:rPr>
        <w:t xml:space="preserve">Building on the </w:t>
      </w:r>
      <w:hyperlink r:id="rId19">
        <w:r w:rsidRPr="7A8BF131">
          <w:rPr>
            <w:rStyle w:val="Hyperlink"/>
            <w:rFonts w:cs="Arial"/>
          </w:rPr>
          <w:t>LGA green jobs report</w:t>
        </w:r>
      </w:hyperlink>
      <w:r w:rsidRPr="7A8BF131">
        <w:rPr>
          <w:rFonts w:cs="Arial"/>
        </w:rPr>
        <w:t xml:space="preserve"> (2020), </w:t>
      </w:r>
      <w:hyperlink r:id="rId20">
        <w:r w:rsidRPr="7A8BF131">
          <w:rPr>
            <w:rStyle w:val="Hyperlink"/>
            <w:rFonts w:cs="Arial"/>
          </w:rPr>
          <w:t>Leading and Learning sessions to create local green jobs</w:t>
        </w:r>
      </w:hyperlink>
      <w:r w:rsidRPr="7A8BF131">
        <w:rPr>
          <w:rFonts w:cs="Arial"/>
        </w:rPr>
        <w:t xml:space="preserve"> (2021) and </w:t>
      </w:r>
      <w:hyperlink r:id="rId21">
        <w:r w:rsidRPr="7A8BF131">
          <w:rPr>
            <w:rStyle w:val="Hyperlink"/>
            <w:rFonts w:cs="Arial"/>
          </w:rPr>
          <w:t>Building Housing Retrofit Skills Leadership</w:t>
        </w:r>
      </w:hyperlink>
      <w:r w:rsidRPr="7A8BF131">
        <w:rPr>
          <w:rFonts w:cs="Arial"/>
        </w:rPr>
        <w:t xml:space="preserve"> (2022), </w:t>
      </w:r>
      <w:r w:rsidR="00B6644D">
        <w:rPr>
          <w:rFonts w:cs="Arial"/>
        </w:rPr>
        <w:t xml:space="preserve">the </w:t>
      </w:r>
      <w:r w:rsidRPr="7A8BF131">
        <w:rPr>
          <w:rFonts w:cs="Arial"/>
        </w:rPr>
        <w:t>Local Retrofit Action Planning</w:t>
      </w:r>
      <w:r w:rsidR="00B6644D">
        <w:rPr>
          <w:rFonts w:cs="Arial"/>
        </w:rPr>
        <w:t xml:space="preserve"> programme</w:t>
      </w:r>
      <w:r w:rsidRPr="7A8BF131">
        <w:rPr>
          <w:rFonts w:cs="Arial"/>
        </w:rPr>
        <w:t xml:space="preserve"> will bring together retrofit leads from across local government, to deliver a package of training, resources and guidance, to support the development of localised action plans. </w:t>
      </w:r>
    </w:p>
    <w:p w14:paraId="2CB0B200" w14:textId="1050E0C3" w:rsidR="005B0759" w:rsidRPr="00575FFC" w:rsidRDefault="005B0759" w:rsidP="005B0759">
      <w:pPr>
        <w:ind w:left="0" w:firstLine="0"/>
        <w:rPr>
          <w:b/>
          <w:bCs/>
        </w:rPr>
      </w:pPr>
      <w:r w:rsidRPr="00575FFC">
        <w:rPr>
          <w:b/>
          <w:bCs/>
        </w:rPr>
        <w:t>Government response to retrofit challenge</w:t>
      </w:r>
    </w:p>
    <w:p w14:paraId="11A9680B" w14:textId="71C0E5E3" w:rsidR="005B0759" w:rsidRDefault="005B0759" w:rsidP="005B0759">
      <w:pPr>
        <w:pStyle w:val="ListParagraph"/>
      </w:pPr>
      <w:r>
        <w:t>In 2020, the government launched a £3 billion funding stream to retrofit homes and public buildings across the UK. £1 billion of this was allocated to improving the energy efficiency of public buildings, such as schools and hospitals through the Public Sector Decarbonisation Fund</w:t>
      </w:r>
      <w:r w:rsidR="0E49578F">
        <w:t>.</w:t>
      </w:r>
    </w:p>
    <w:p w14:paraId="2B0930C2" w14:textId="77777777" w:rsidR="005B0759" w:rsidRDefault="005B0759" w:rsidP="005B0759">
      <w:pPr>
        <w:pStyle w:val="ListParagraph"/>
        <w:numPr>
          <w:ilvl w:val="0"/>
          <w:numId w:val="0"/>
        </w:numPr>
        <w:ind w:left="360"/>
      </w:pPr>
    </w:p>
    <w:p w14:paraId="1AA05640" w14:textId="7FF4423F" w:rsidR="005B0759" w:rsidRDefault="005B0759" w:rsidP="005B0759">
      <w:pPr>
        <w:pStyle w:val="ListParagraph"/>
      </w:pPr>
      <w:r>
        <w:t>£2 billion</w:t>
      </w:r>
      <w:r w:rsidR="610782C2">
        <w:t xml:space="preserve"> </w:t>
      </w:r>
      <w:r>
        <w:t xml:space="preserve">of this was allocated to the Green Homes Grant Voucher Scheme. This offered homeowners the opportunity to apply for up to £5,000 funding (£10,000 for low-income households) to install energy efficiency improvements and low carbon heat measures in their homes. Homeowners were expected to identify a certified installer and apply for vouchers with the installer receiving the grant funding once they had fitted the measure. </w:t>
      </w:r>
    </w:p>
    <w:p w14:paraId="14198B93" w14:textId="77777777" w:rsidR="005B0759" w:rsidRDefault="005B0759" w:rsidP="005B0759">
      <w:pPr>
        <w:pStyle w:val="ListParagraph"/>
        <w:numPr>
          <w:ilvl w:val="0"/>
          <w:numId w:val="0"/>
        </w:numPr>
        <w:ind w:left="360"/>
      </w:pPr>
    </w:p>
    <w:p w14:paraId="330C5454" w14:textId="060A73D0" w:rsidR="005B0759" w:rsidRDefault="005B0759" w:rsidP="005B0759">
      <w:pPr>
        <w:pStyle w:val="ListParagraph"/>
      </w:pPr>
      <w:r>
        <w:t>However, the NAO ha</w:t>
      </w:r>
      <w:r w:rsidR="00FB4117">
        <w:t>s</w:t>
      </w:r>
      <w:r>
        <w:t xml:space="preserve"> established that the Green Homes Grant Scheme has been underwhelming</w:t>
      </w:r>
      <w:r>
        <w:rPr>
          <w:rStyle w:val="FootnoteReference"/>
        </w:rPr>
        <w:footnoteReference w:id="8"/>
      </w:r>
      <w:r w:rsidR="00B658FD">
        <w:t>.</w:t>
      </w:r>
      <w:r w:rsidR="002B54F9">
        <w:t xml:space="preserve"> </w:t>
      </w:r>
      <w:r>
        <w:t>It showed the delivery and implementation of the scheme was rushed, reducing the intended benefits of the scheme.</w:t>
      </w:r>
      <w:r w:rsidRPr="00252720">
        <w:t xml:space="preserve"> </w:t>
      </w:r>
      <w:r w:rsidR="00161FA9">
        <w:t>There was</w:t>
      </w:r>
      <w:r w:rsidR="006B297C">
        <w:t xml:space="preserve"> frustration </w:t>
      </w:r>
      <w:r w:rsidR="001676B4">
        <w:t>for</w:t>
      </w:r>
      <w:r w:rsidR="006B297C">
        <w:t xml:space="preserve"> homeowners and installers</w:t>
      </w:r>
      <w:r w:rsidR="008A5ED6">
        <w:t xml:space="preserve"> with the scheme</w:t>
      </w:r>
      <w:r w:rsidR="006B297C">
        <w:t>, and</w:t>
      </w:r>
      <w:r w:rsidR="00CD41C5">
        <w:t xml:space="preserve"> it</w:t>
      </w:r>
      <w:r w:rsidR="006B297C">
        <w:t xml:space="preserve"> had limited impact on longer term job creation.</w:t>
      </w:r>
      <w:r w:rsidR="00C77F61">
        <w:t xml:space="preserve"> The fast</w:t>
      </w:r>
      <w:r w:rsidR="00161FA9">
        <w:t>-</w:t>
      </w:r>
      <w:r w:rsidR="00C77F61">
        <w:t xml:space="preserve">paced procurement process added with the short-term nature of the scheme </w:t>
      </w:r>
      <w:r w:rsidR="00412863">
        <w:t>made it harder for installers to mobilise to meet demand.</w:t>
      </w:r>
    </w:p>
    <w:p w14:paraId="7B0BF0C1" w14:textId="77777777" w:rsidR="005B0759" w:rsidRDefault="005B0759" w:rsidP="005B0759">
      <w:pPr>
        <w:pStyle w:val="ListParagraph"/>
        <w:numPr>
          <w:ilvl w:val="0"/>
          <w:numId w:val="0"/>
        </w:numPr>
        <w:ind w:left="360"/>
      </w:pPr>
    </w:p>
    <w:p w14:paraId="14201EF1" w14:textId="2D9CE8DF" w:rsidR="005B0759" w:rsidRDefault="005B0759" w:rsidP="005B0759">
      <w:pPr>
        <w:pStyle w:val="ListParagraph"/>
      </w:pPr>
      <w:r>
        <w:lastRenderedPageBreak/>
        <w:t xml:space="preserve">The experience of the scheme demonstrated challenges of investing in a new market without developing a skills pipeline and the investment to support it. </w:t>
      </w:r>
      <w:r w:rsidR="003E67BF">
        <w:t xml:space="preserve">In addition, it </w:t>
      </w:r>
      <w:r w:rsidR="009B31B9">
        <w:t>shows the lack of a strategic</w:t>
      </w:r>
      <w:r w:rsidR="00AF259B">
        <w:t>, long-term</w:t>
      </w:r>
      <w:r w:rsidR="009B31B9">
        <w:t xml:space="preserve"> approach</w:t>
      </w:r>
      <w:r w:rsidR="00123917">
        <w:t xml:space="preserve"> in developing the workforce needed</w:t>
      </w:r>
      <w:r w:rsidR="009F7BEE">
        <w:t>.</w:t>
      </w:r>
      <w:r w:rsidR="00970192">
        <w:t xml:space="preserve"> </w:t>
      </w:r>
      <w:r w:rsidR="00E2335C">
        <w:t>T</w:t>
      </w:r>
      <w:r>
        <w:t xml:space="preserve">he </w:t>
      </w:r>
      <w:r w:rsidR="008212C1">
        <w:t xml:space="preserve">independent </w:t>
      </w:r>
      <w:r>
        <w:t xml:space="preserve">Committee for Climate Change </w:t>
      </w:r>
      <w:r w:rsidR="006A2426">
        <w:t>ha</w:t>
      </w:r>
      <w:r w:rsidR="007D0D96">
        <w:t>s</w:t>
      </w:r>
      <w:r w:rsidR="006A2426">
        <w:t xml:space="preserve"> recently </w:t>
      </w:r>
      <w:r>
        <w:t>raise</w:t>
      </w:r>
      <w:r w:rsidR="006A2426">
        <w:t>d</w:t>
      </w:r>
      <w:r>
        <w:t xml:space="preserve"> concerns</w:t>
      </w:r>
      <w:r w:rsidR="006A2426">
        <w:t xml:space="preserve"> </w:t>
      </w:r>
      <w:r>
        <w:t>about the progress of developing the skills pipeline to meet the challenges ahead. The lack of a Net Zero Skills Action Plan, the need for improved data on workforce in relevant operations and the need to build confidence in the business sector</w:t>
      </w:r>
      <w:r>
        <w:rPr>
          <w:rStyle w:val="FootnoteReference"/>
        </w:rPr>
        <w:footnoteReference w:id="9"/>
      </w:r>
      <w:r>
        <w:t>.</w:t>
      </w:r>
    </w:p>
    <w:p w14:paraId="36B6E036" w14:textId="77777777" w:rsidR="00EB76C0" w:rsidRDefault="00EB76C0" w:rsidP="00EB76C0">
      <w:pPr>
        <w:pStyle w:val="ListParagraph"/>
        <w:numPr>
          <w:ilvl w:val="0"/>
          <w:numId w:val="0"/>
        </w:numPr>
        <w:ind w:left="360"/>
      </w:pPr>
    </w:p>
    <w:p w14:paraId="3F50921E" w14:textId="07098B3F" w:rsidR="00DA6464" w:rsidRDefault="00542BCA" w:rsidP="0033645A">
      <w:pPr>
        <w:pStyle w:val="ListParagraph"/>
      </w:pPr>
      <w:r>
        <w:t>The multiple pressures identified above could see a greater emphasis on investment in retrofit from the next Prime Minister</w:t>
      </w:r>
      <w:r w:rsidR="18873A0D">
        <w:t xml:space="preserve"> and the new cabinet</w:t>
      </w:r>
      <w:r>
        <w:t xml:space="preserve">. </w:t>
      </w:r>
      <w:r w:rsidR="00A730F3">
        <w:t xml:space="preserve">The approaches that have previously undertaken </w:t>
      </w:r>
      <w:r w:rsidR="002750F1">
        <w:t>so far show th</w:t>
      </w:r>
      <w:r w:rsidR="00A730F3">
        <w:t>ere has been a centralised, short-term approach to developing the skills needed for retrofit</w:t>
      </w:r>
      <w:r w:rsidR="00BB6B98">
        <w:t xml:space="preserve">, and not bringing together </w:t>
      </w:r>
      <w:r>
        <w:t>the supply chain, workforce and systems are in place t</w:t>
      </w:r>
      <w:r w:rsidR="00D47AA4">
        <w:t>hat are needed</w:t>
      </w:r>
      <w:r>
        <w:t xml:space="preserve">. This can only be achieved through the collaboration of national and local government, as well as business and the voluntary sector, which will need to come together as quickly as possible to develop the workforce needed to deliver this priority. </w:t>
      </w:r>
    </w:p>
    <w:p w14:paraId="756CFE0B" w14:textId="02FE6DDA" w:rsidR="00F16CA0" w:rsidRDefault="00E76E83" w:rsidP="00C91507">
      <w:pPr>
        <w:ind w:left="0" w:firstLine="0"/>
        <w:rPr>
          <w:b/>
          <w:bCs/>
        </w:rPr>
      </w:pPr>
      <w:r>
        <w:rPr>
          <w:b/>
          <w:bCs/>
        </w:rPr>
        <w:t>Challenges and opportunities in</w:t>
      </w:r>
      <w:r w:rsidR="00F16CA0">
        <w:rPr>
          <w:b/>
          <w:bCs/>
        </w:rPr>
        <w:t xml:space="preserve"> rolling out retrofit</w:t>
      </w:r>
    </w:p>
    <w:p w14:paraId="1C78D35B" w14:textId="766F2728" w:rsidR="00E76E83" w:rsidRPr="004E5BF9" w:rsidRDefault="00E76E83" w:rsidP="00E76E83">
      <w:pPr>
        <w:pStyle w:val="ListParagraph"/>
      </w:pPr>
      <w:r>
        <w:t xml:space="preserve">Conversations with councils and stakeholders over the summer have </w:t>
      </w:r>
      <w:r w:rsidR="009915B4">
        <w:t>supported the development of</w:t>
      </w:r>
      <w:r>
        <w:t xml:space="preserve"> </w:t>
      </w:r>
      <w:r w:rsidR="009915B4">
        <w:t>some draft</w:t>
      </w:r>
      <w:r>
        <w:t xml:space="preserve"> </w:t>
      </w:r>
      <w:r w:rsidR="007D3ECC">
        <w:t xml:space="preserve">policy </w:t>
      </w:r>
      <w:r w:rsidR="009915B4">
        <w:t>positions</w:t>
      </w:r>
      <w:r>
        <w:t xml:space="preserve"> the Board might wish to explore further. </w:t>
      </w:r>
      <w:r w:rsidR="009D6C48">
        <w:t>The topics listed below could also be included in the proposed roundtables</w:t>
      </w:r>
      <w:r w:rsidR="00A03C05">
        <w:t xml:space="preserve"> as an opportunity to develop shared lines with partners. </w:t>
      </w:r>
    </w:p>
    <w:p w14:paraId="625119B5" w14:textId="77777777" w:rsidR="00E76E83" w:rsidRPr="0028336F" w:rsidRDefault="00E76E83" w:rsidP="00E76E83">
      <w:pPr>
        <w:ind w:left="360" w:hanging="360"/>
        <w:rPr>
          <w:i/>
          <w:iCs/>
        </w:rPr>
      </w:pPr>
      <w:r w:rsidRPr="0028336F">
        <w:rPr>
          <w:i/>
          <w:iCs/>
        </w:rPr>
        <w:t>Managing capacity to meet the retrofit challenge</w:t>
      </w:r>
    </w:p>
    <w:p w14:paraId="5C5411D0" w14:textId="77777777" w:rsidR="00E76E83" w:rsidRDefault="00E76E83" w:rsidP="00E76E83">
      <w:pPr>
        <w:pStyle w:val="ListParagraph"/>
      </w:pPr>
      <w:r>
        <w:t xml:space="preserve">There has been great movement towards place-based approaches led by local government to developing the workforce and supply chains needed to deliver retrofit and net zero ambitions. The York and North Yorkshire devolution deal includes a commitment to explore the potential benefits of and design options for a place-based approach to delivering retrofit measures, and we understand this will be likely included in other devolution deals. There is less clarity for non-devolved areas. </w:t>
      </w:r>
    </w:p>
    <w:p w14:paraId="203C4955" w14:textId="77777777" w:rsidR="00E76E83" w:rsidRDefault="00E76E83" w:rsidP="00E76E83">
      <w:pPr>
        <w:pStyle w:val="ListParagraph"/>
        <w:numPr>
          <w:ilvl w:val="0"/>
          <w:numId w:val="0"/>
        </w:numPr>
        <w:ind w:left="360"/>
      </w:pPr>
    </w:p>
    <w:p w14:paraId="43D60384" w14:textId="77777777" w:rsidR="00E76E83" w:rsidRDefault="00E76E83" w:rsidP="00E76E83">
      <w:pPr>
        <w:pStyle w:val="ListParagraph"/>
      </w:pPr>
      <w:r>
        <w:t>In a scenario where there is sudden investment in retrofitting homes from national government, it is likely that there will not be a large enough skilled workforce available to deliver the scale of investment, repeating the experience of the Green Voucher Scheme. This may undermine the local place-based model that local areas are keen to continue to develop.</w:t>
      </w:r>
    </w:p>
    <w:p w14:paraId="0451BD4B" w14:textId="77777777" w:rsidR="00E76E83" w:rsidRDefault="00E76E83" w:rsidP="00E76E83">
      <w:pPr>
        <w:pStyle w:val="ListParagraph"/>
        <w:numPr>
          <w:ilvl w:val="0"/>
          <w:numId w:val="0"/>
        </w:numPr>
        <w:ind w:left="360"/>
      </w:pPr>
    </w:p>
    <w:p w14:paraId="4ED78DA8" w14:textId="77777777" w:rsidR="00E76E83" w:rsidRDefault="00E76E83" w:rsidP="00E76E83">
      <w:pPr>
        <w:pStyle w:val="ListParagraph"/>
      </w:pPr>
      <w:r>
        <w:t xml:space="preserve">The </w:t>
      </w:r>
      <w:r w:rsidRPr="00875F66">
        <w:t>government should</w:t>
      </w:r>
      <w:r>
        <w:t xml:space="preserve"> develop strategy and </w:t>
      </w:r>
      <w:r w:rsidRPr="00875F66">
        <w:t>provide funding on a longer-term basis. This will enable local areas to use the current skilled workforce to prioritise those properties with the most vulnerable communities</w:t>
      </w:r>
      <w:r>
        <w:t xml:space="preserve"> in the short term. But also have the time, space and resources needed to developing partnership, resourcing, private </w:t>
      </w:r>
      <w:proofErr w:type="gramStart"/>
      <w:r>
        <w:t>funding</w:t>
      </w:r>
      <w:proofErr w:type="gramEnd"/>
      <w:r>
        <w:t xml:space="preserve"> </w:t>
      </w:r>
      <w:r>
        <w:lastRenderedPageBreak/>
        <w:t xml:space="preserve">and careers pathways needed to develop the retrofit workforce for every household in their community. </w:t>
      </w:r>
    </w:p>
    <w:p w14:paraId="3E6254B3" w14:textId="77777777" w:rsidR="00E76E83" w:rsidRPr="00C2072B" w:rsidRDefault="00E76E83" w:rsidP="00E76E83">
      <w:pPr>
        <w:ind w:left="0" w:firstLine="0"/>
        <w:rPr>
          <w:i/>
          <w:iCs/>
        </w:rPr>
      </w:pPr>
      <w:r w:rsidRPr="00C2072B">
        <w:rPr>
          <w:i/>
          <w:iCs/>
        </w:rPr>
        <w:t>Developing good jobs through retrofit career pathways</w:t>
      </w:r>
    </w:p>
    <w:p w14:paraId="5D583BBB" w14:textId="77777777" w:rsidR="00E76E83" w:rsidRPr="005035F9" w:rsidRDefault="00E76E83" w:rsidP="00E76E83">
      <w:pPr>
        <w:pStyle w:val="ListParagraph"/>
      </w:pPr>
      <w:r>
        <w:rPr>
          <w:shd w:val="clear" w:color="auto" w:fill="FFFFFF"/>
        </w:rPr>
        <w:t>Developing retrofit skills provides an opportunity to develop clear career pathways that create employment routes into the sector and effectively reskill and upskill the current workforce. Current salaries in the sector show that there is an opportunity to develop highly skilled vocational roles which increase individual incomes above the average national salary</w:t>
      </w:r>
      <w:r>
        <w:rPr>
          <w:rStyle w:val="FootnoteReference"/>
          <w:shd w:val="clear" w:color="auto" w:fill="FFFFFF"/>
        </w:rPr>
        <w:footnoteReference w:id="10"/>
      </w:r>
      <w:r>
        <w:rPr>
          <w:shd w:val="clear" w:color="auto" w:fill="FFFFFF"/>
        </w:rPr>
        <w:t xml:space="preserve">. These roles can help tackle the cost-of-living crisis and provide opportunities for individuals in communities that experience disadvantage and limited access to well paid jobs that are needed in the longer term to achieve net zero and support the delivery of levelling up aspirations. </w:t>
      </w:r>
    </w:p>
    <w:p w14:paraId="1CF85392" w14:textId="77777777" w:rsidR="00E76E83" w:rsidRPr="00C2072B" w:rsidRDefault="00E76E83" w:rsidP="00E76E83">
      <w:pPr>
        <w:ind w:left="0" w:firstLine="0"/>
        <w:rPr>
          <w:i/>
          <w:iCs/>
        </w:rPr>
      </w:pPr>
      <w:r w:rsidRPr="00C2072B">
        <w:rPr>
          <w:i/>
          <w:iCs/>
        </w:rPr>
        <w:t>Supporting the private sector to develop retrofit skills</w:t>
      </w:r>
    </w:p>
    <w:p w14:paraId="7DAACB52" w14:textId="77777777" w:rsidR="00E76E83" w:rsidRDefault="00E76E83" w:rsidP="00E76E83">
      <w:pPr>
        <w:pStyle w:val="ListParagraph"/>
        <w:rPr>
          <w:rFonts w:ascii="Calibri" w:hAnsi="Calibri" w:cs="Calibri"/>
        </w:rPr>
      </w:pPr>
      <w:r>
        <w:t>In the UK, the market for retrofit mainly comprises of SMEs, which creates a fragmented market compared to other European countries</w:t>
      </w:r>
      <w:r>
        <w:rPr>
          <w:rStyle w:val="FootnoteReference"/>
        </w:rPr>
        <w:footnoteReference w:id="11"/>
      </w:r>
      <w:r>
        <w:t>.</w:t>
      </w:r>
      <w:r w:rsidRPr="00FE0439">
        <w:rPr>
          <w:rFonts w:cs="Arial"/>
        </w:rPr>
        <w:t xml:space="preserve"> </w:t>
      </w:r>
      <w:r>
        <w:rPr>
          <w:rFonts w:cs="Arial"/>
        </w:rPr>
        <w:t>Increasing the demand for retrofit</w:t>
      </w:r>
      <w:r w:rsidRPr="00FE0439">
        <w:rPr>
          <w:rFonts w:cs="Arial"/>
        </w:rPr>
        <w:t xml:space="preserve"> could grow and investment in skills by companies will follow.</w:t>
      </w:r>
      <w:r>
        <w:rPr>
          <w:rFonts w:cs="Arial"/>
        </w:rPr>
        <w:t xml:space="preserve"> With re</w:t>
      </w:r>
      <w:r w:rsidRPr="00FE0439">
        <w:rPr>
          <w:rFonts w:cs="Arial"/>
        </w:rPr>
        <w:t>source prices fluctuating and energy costs spiralling, the market is likely to concentrate on short-term issues.</w:t>
      </w:r>
      <w:r w:rsidRPr="00182411">
        <w:rPr>
          <w:rFonts w:ascii="Calibri" w:hAnsi="Calibri" w:cs="Calibri"/>
        </w:rPr>
        <w:t xml:space="preserve">  </w:t>
      </w:r>
    </w:p>
    <w:p w14:paraId="1C470D57" w14:textId="77777777" w:rsidR="00E76E83" w:rsidRDefault="00E76E83" w:rsidP="00E76E83">
      <w:pPr>
        <w:pStyle w:val="ListParagraph"/>
        <w:numPr>
          <w:ilvl w:val="0"/>
          <w:numId w:val="0"/>
        </w:numPr>
        <w:ind w:left="360"/>
        <w:rPr>
          <w:rFonts w:ascii="Calibri" w:hAnsi="Calibri" w:cs="Calibri"/>
        </w:rPr>
      </w:pPr>
    </w:p>
    <w:p w14:paraId="6CD78284" w14:textId="77777777" w:rsidR="00E76E83" w:rsidRDefault="00E76E83" w:rsidP="00E76E83">
      <w:pPr>
        <w:pStyle w:val="ListParagraph"/>
      </w:pPr>
      <w:r>
        <w:t xml:space="preserve">Economic Growth teams and business support functions within local government could support local retrofit markets. The removal of funding silos between economic growth and skills and employment schemes will help as business support schemes that incentivises SMEs to upskill and develop workforce will support the supply chain issues. </w:t>
      </w:r>
      <w:r w:rsidRPr="00FC7D0A">
        <w:t xml:space="preserve">If the sector is developed using a place-based approach, economy, </w:t>
      </w:r>
      <w:proofErr w:type="gramStart"/>
      <w:r w:rsidRPr="00FC7D0A">
        <w:t>skills</w:t>
      </w:r>
      <w:proofErr w:type="gramEnd"/>
      <w:r w:rsidRPr="00FC7D0A">
        <w:t xml:space="preserve"> and employment departments will be able to support businesses to effectively pivot into the market.</w:t>
      </w:r>
    </w:p>
    <w:p w14:paraId="22B6FFD6" w14:textId="77777777" w:rsidR="00E76E83" w:rsidRPr="00D052DB" w:rsidRDefault="00E76E83" w:rsidP="00E76E83">
      <w:pPr>
        <w:ind w:left="360" w:hanging="360"/>
        <w:rPr>
          <w:i/>
          <w:iCs/>
          <w:color w:val="000000" w:themeColor="text1"/>
        </w:rPr>
      </w:pPr>
      <w:r w:rsidRPr="00D052DB">
        <w:rPr>
          <w:i/>
          <w:iCs/>
          <w:color w:val="000000" w:themeColor="text1"/>
        </w:rPr>
        <w:t>Greening th</w:t>
      </w:r>
      <w:r>
        <w:rPr>
          <w:i/>
          <w:iCs/>
          <w:color w:val="000000" w:themeColor="text1"/>
        </w:rPr>
        <w:t>e</w:t>
      </w:r>
      <w:r w:rsidRPr="00D052DB">
        <w:rPr>
          <w:i/>
          <w:iCs/>
          <w:color w:val="000000" w:themeColor="text1"/>
        </w:rPr>
        <w:t xml:space="preserve"> workforce</w:t>
      </w:r>
    </w:p>
    <w:p w14:paraId="460501B8" w14:textId="0B9EF663" w:rsidR="00F16CA0" w:rsidRDefault="00E76E83" w:rsidP="00E76E83">
      <w:pPr>
        <w:pStyle w:val="ListParagraph"/>
        <w:rPr>
          <w:b/>
          <w:bCs/>
        </w:rPr>
      </w:pPr>
      <w:r w:rsidRPr="5474978F">
        <w:rPr>
          <w:rStyle w:val="Style6"/>
          <w:b w:val="0"/>
        </w:rPr>
        <w:t>In addition to the focus on retrofit, we are exploring the challenges to develop the local government workforce and skills needed to green local economies and places. This will cover a range of areas, including the development of the workforce for the natural environment</w:t>
      </w:r>
      <w:r w:rsidR="00ED67B8">
        <w:rPr>
          <w:rStyle w:val="Style6"/>
          <w:b w:val="0"/>
        </w:rPr>
        <w:t>, farming</w:t>
      </w:r>
      <w:r w:rsidR="00BF33EB">
        <w:rPr>
          <w:rStyle w:val="Style6"/>
          <w:b w:val="0"/>
        </w:rPr>
        <w:t>,</w:t>
      </w:r>
      <w:r w:rsidRPr="5474978F">
        <w:rPr>
          <w:rStyle w:val="Style6"/>
          <w:b w:val="0"/>
        </w:rPr>
        <w:t xml:space="preserve"> and the planning function. Members may wish to explore the workforce needs to develop infrastructure to deliver net zero, as part of wider local infrastructure investment. For example, the investment in hydroelectric renewable energy as part of the development of free ports</w:t>
      </w:r>
      <w:r>
        <w:rPr>
          <w:rStyle w:val="Style6"/>
          <w:b w:val="0"/>
        </w:rPr>
        <w:t xml:space="preserve"> and how it can support job creation in coastal communities</w:t>
      </w:r>
      <w:r w:rsidRPr="5474978F">
        <w:rPr>
          <w:rStyle w:val="Style6"/>
          <w:b w:val="0"/>
        </w:rPr>
        <w:t xml:space="preserve">.  </w:t>
      </w:r>
    </w:p>
    <w:p w14:paraId="35111D74" w14:textId="715ADE09" w:rsidR="00C91507" w:rsidRDefault="006B5C95" w:rsidP="00C91507">
      <w:pPr>
        <w:ind w:left="0" w:firstLine="0"/>
        <w:rPr>
          <w:b/>
          <w:bCs/>
        </w:rPr>
      </w:pPr>
      <w:r>
        <w:rPr>
          <w:b/>
          <w:bCs/>
        </w:rPr>
        <w:t xml:space="preserve">The </w:t>
      </w:r>
      <w:r w:rsidR="00423905">
        <w:rPr>
          <w:b/>
          <w:bCs/>
        </w:rPr>
        <w:t>Green Jobs Delivery Group</w:t>
      </w:r>
    </w:p>
    <w:p w14:paraId="2BC9B79F" w14:textId="2BF3978C" w:rsidR="00D86358" w:rsidRDefault="00C45036" w:rsidP="431DFF47">
      <w:pPr>
        <w:pStyle w:val="ListParagraph"/>
        <w:rPr>
          <w:rStyle w:val="normaltextrun"/>
          <w:rFonts w:cs="Arial"/>
          <w:color w:val="000000" w:themeColor="text1"/>
        </w:rPr>
      </w:pPr>
      <w:r w:rsidRPr="5474978F">
        <w:rPr>
          <w:rStyle w:val="normaltextrun"/>
          <w:rFonts w:cs="Arial"/>
          <w:color w:val="000000" w:themeColor="text1"/>
        </w:rPr>
        <w:t>One avenue available to influence government policy is the</w:t>
      </w:r>
      <w:r w:rsidR="0033645A" w:rsidRPr="5474978F">
        <w:rPr>
          <w:rStyle w:val="normaltextrun"/>
          <w:rFonts w:cs="Arial"/>
          <w:color w:val="000000" w:themeColor="text1"/>
        </w:rPr>
        <w:t xml:space="preserve"> BEIS led Green Jobs Delivery Group </w:t>
      </w:r>
      <w:r w:rsidR="00642EED">
        <w:rPr>
          <w:rStyle w:val="normaltextrun"/>
          <w:rFonts w:cs="Arial"/>
          <w:color w:val="000000" w:themeColor="text1"/>
        </w:rPr>
        <w:t xml:space="preserve">which </w:t>
      </w:r>
      <w:r w:rsidR="0033645A" w:rsidRPr="5474978F">
        <w:rPr>
          <w:rStyle w:val="normaltextrun"/>
          <w:rFonts w:cs="Arial"/>
          <w:color w:val="000000" w:themeColor="text1"/>
        </w:rPr>
        <w:t xml:space="preserve">explores the skills and training needs to achieve net zero. Local </w:t>
      </w:r>
      <w:r w:rsidR="0033645A" w:rsidRPr="5474978F">
        <w:rPr>
          <w:rStyle w:val="normaltextrun"/>
          <w:rFonts w:cs="Arial"/>
          <w:color w:val="000000" w:themeColor="text1"/>
        </w:rPr>
        <w:lastRenderedPageBreak/>
        <w:t xml:space="preserve">government is represented on the Green Jobs Delivery Group through the Chief Executive of Cornwall Council, Kate </w:t>
      </w:r>
      <w:proofErr w:type="spellStart"/>
      <w:r w:rsidR="0033645A" w:rsidRPr="5474978F">
        <w:rPr>
          <w:rStyle w:val="normaltextrun"/>
          <w:rFonts w:cs="Arial"/>
          <w:color w:val="000000" w:themeColor="text1"/>
        </w:rPr>
        <w:t>Ken</w:t>
      </w:r>
      <w:r w:rsidR="58BA35A2" w:rsidRPr="5474978F">
        <w:rPr>
          <w:rStyle w:val="normaltextrun"/>
          <w:rFonts w:cs="Arial"/>
          <w:color w:val="000000" w:themeColor="text1"/>
        </w:rPr>
        <w:t>n</w:t>
      </w:r>
      <w:r w:rsidR="0033645A" w:rsidRPr="5474978F">
        <w:rPr>
          <w:rStyle w:val="normaltextrun"/>
          <w:rFonts w:cs="Arial"/>
          <w:color w:val="000000" w:themeColor="text1"/>
        </w:rPr>
        <w:t>ally</w:t>
      </w:r>
      <w:proofErr w:type="spellEnd"/>
      <w:r w:rsidR="0033645A" w:rsidRPr="5474978F">
        <w:rPr>
          <w:rStyle w:val="normaltextrun"/>
          <w:rFonts w:cs="Arial"/>
          <w:color w:val="000000" w:themeColor="text1"/>
        </w:rPr>
        <w:t xml:space="preserve">. </w:t>
      </w:r>
      <w:r w:rsidR="00D86358" w:rsidRPr="5474978F">
        <w:rPr>
          <w:rStyle w:val="normaltextrun"/>
          <w:rFonts w:cs="Arial"/>
          <w:color w:val="000000" w:themeColor="text1"/>
        </w:rPr>
        <w:t>The organisations that participate in the group represent professional institutions, environmental groups, energy companies, business organisations, employee groups and education and training providers</w:t>
      </w:r>
      <w:r w:rsidR="2D669527" w:rsidRPr="5474978F">
        <w:rPr>
          <w:rStyle w:val="normaltextrun"/>
          <w:rFonts w:cs="Arial"/>
          <w:color w:val="000000" w:themeColor="text1"/>
        </w:rPr>
        <w:t>.</w:t>
      </w:r>
    </w:p>
    <w:p w14:paraId="3F3EB204" w14:textId="77777777" w:rsidR="00D86358" w:rsidRDefault="00D86358" w:rsidP="00D86358">
      <w:pPr>
        <w:pStyle w:val="ListParagraph"/>
        <w:numPr>
          <w:ilvl w:val="0"/>
          <w:numId w:val="0"/>
        </w:numPr>
        <w:ind w:left="360"/>
        <w:rPr>
          <w:rStyle w:val="normaltextrun"/>
          <w:rFonts w:cs="Arial"/>
          <w:color w:val="000000" w:themeColor="text1"/>
        </w:rPr>
      </w:pPr>
    </w:p>
    <w:p w14:paraId="0DED3173" w14:textId="103F7319" w:rsidR="0033645A" w:rsidRDefault="0033645A" w:rsidP="004C4BA9">
      <w:pPr>
        <w:pStyle w:val="ListParagraph"/>
        <w:rPr>
          <w:rStyle w:val="normaltextrun"/>
          <w:rFonts w:cs="Arial"/>
          <w:color w:val="000000" w:themeColor="text1"/>
        </w:rPr>
      </w:pPr>
      <w:r w:rsidRPr="004C4BA9">
        <w:rPr>
          <w:rStyle w:val="normaltextrun"/>
          <w:rFonts w:cs="Arial"/>
          <w:color w:val="000000" w:themeColor="text1"/>
        </w:rPr>
        <w:t>The Group has recently agreed their workplan and the issue of retrofit skills</w:t>
      </w:r>
      <w:r w:rsidR="00B87B87" w:rsidRPr="004C4BA9">
        <w:rPr>
          <w:rStyle w:val="normaltextrun"/>
          <w:rFonts w:cs="Arial"/>
          <w:color w:val="000000" w:themeColor="text1"/>
        </w:rPr>
        <w:t xml:space="preserve"> and the local approaches needed </w:t>
      </w:r>
      <w:r w:rsidRPr="004C4BA9">
        <w:rPr>
          <w:rStyle w:val="normaltextrun"/>
          <w:rFonts w:cs="Arial"/>
          <w:color w:val="000000" w:themeColor="text1"/>
        </w:rPr>
        <w:t xml:space="preserve">will be the focus of </w:t>
      </w:r>
      <w:r w:rsidR="00F81392" w:rsidRPr="004C4BA9">
        <w:rPr>
          <w:rStyle w:val="normaltextrun"/>
          <w:rFonts w:cs="Arial"/>
          <w:color w:val="000000" w:themeColor="text1"/>
        </w:rPr>
        <w:t>its</w:t>
      </w:r>
      <w:r w:rsidRPr="004C4BA9">
        <w:rPr>
          <w:rStyle w:val="normaltextrun"/>
          <w:rFonts w:cs="Arial"/>
          <w:color w:val="000000" w:themeColor="text1"/>
        </w:rPr>
        <w:t xml:space="preserve"> next meeting in October.</w:t>
      </w:r>
      <w:r w:rsidR="004C4BA9">
        <w:rPr>
          <w:rStyle w:val="normaltextrun"/>
          <w:rFonts w:cs="Arial"/>
          <w:color w:val="000000" w:themeColor="text1"/>
        </w:rPr>
        <w:t xml:space="preserve"> </w:t>
      </w:r>
      <w:r w:rsidRPr="431DFF47">
        <w:rPr>
          <w:rStyle w:val="normaltextrun"/>
          <w:rFonts w:cs="Arial"/>
          <w:color w:val="000000" w:themeColor="text1"/>
        </w:rPr>
        <w:t xml:space="preserve">The LGA is supporting </w:t>
      </w:r>
      <w:r w:rsidR="00F81392">
        <w:rPr>
          <w:rStyle w:val="normaltextrun"/>
          <w:rFonts w:cs="Arial"/>
          <w:color w:val="000000" w:themeColor="text1"/>
        </w:rPr>
        <w:t>Kate</w:t>
      </w:r>
      <w:r w:rsidRPr="431DFF47">
        <w:rPr>
          <w:rStyle w:val="normaltextrun"/>
          <w:rFonts w:cs="Arial"/>
          <w:color w:val="000000" w:themeColor="text1"/>
        </w:rPr>
        <w:t xml:space="preserve"> at these meetings</w:t>
      </w:r>
      <w:r w:rsidR="00F81392">
        <w:rPr>
          <w:rStyle w:val="normaltextrun"/>
          <w:rFonts w:cs="Arial"/>
          <w:color w:val="000000" w:themeColor="text1"/>
        </w:rPr>
        <w:t xml:space="preserve">, which </w:t>
      </w:r>
      <w:r w:rsidR="006B5C39">
        <w:rPr>
          <w:rStyle w:val="normaltextrun"/>
          <w:rFonts w:cs="Arial"/>
          <w:color w:val="000000" w:themeColor="text1"/>
        </w:rPr>
        <w:t>is a great opportunity to land key messages, including</w:t>
      </w:r>
      <w:r w:rsidR="003907DA">
        <w:rPr>
          <w:rStyle w:val="normaltextrun"/>
          <w:rFonts w:cs="Arial"/>
          <w:color w:val="000000" w:themeColor="text1"/>
        </w:rPr>
        <w:t>:</w:t>
      </w:r>
    </w:p>
    <w:p w14:paraId="05909D85" w14:textId="5C43877B" w:rsidR="003907DA" w:rsidRPr="003907DA" w:rsidRDefault="003907DA" w:rsidP="003907DA">
      <w:pPr>
        <w:pStyle w:val="ListParagraph"/>
        <w:numPr>
          <w:ilvl w:val="1"/>
          <w:numId w:val="1"/>
        </w:numPr>
        <w:rPr>
          <w:rFonts w:cs="Arial"/>
          <w:color w:val="000000" w:themeColor="text1"/>
        </w:rPr>
      </w:pPr>
      <w:r>
        <w:t xml:space="preserve">Local government has a unique leadership role to join up the collective action of partners, </w:t>
      </w:r>
      <w:proofErr w:type="gramStart"/>
      <w:r>
        <w:t>businesses</w:t>
      </w:r>
      <w:proofErr w:type="gramEnd"/>
      <w:r>
        <w:t xml:space="preserve"> and communities as 230 councils declared a climate emergency, and two-thirds of England’s councils aim to be carbon neutral by 2030.</w:t>
      </w:r>
    </w:p>
    <w:p w14:paraId="25B171B8" w14:textId="52C0F69F" w:rsidR="003907DA" w:rsidRPr="004A2839" w:rsidRDefault="00F9329F" w:rsidP="003907DA">
      <w:pPr>
        <w:pStyle w:val="ListParagraph"/>
        <w:numPr>
          <w:ilvl w:val="1"/>
          <w:numId w:val="1"/>
        </w:numPr>
        <w:rPr>
          <w:rFonts w:cs="Arial"/>
          <w:color w:val="000000" w:themeColor="text1"/>
        </w:rPr>
      </w:pPr>
      <w:r>
        <w:t>The Government should bring forward a place-based package of targeted public investment to decarbonise / retrofit social housing and public buildings alongside skills and employment funding to make this happen.</w:t>
      </w:r>
    </w:p>
    <w:p w14:paraId="515A0578" w14:textId="415E3309" w:rsidR="003907DA" w:rsidRPr="00684FEE" w:rsidRDefault="004A2839" w:rsidP="005D586B">
      <w:pPr>
        <w:pStyle w:val="ListParagraph"/>
        <w:numPr>
          <w:ilvl w:val="1"/>
          <w:numId w:val="1"/>
        </w:numPr>
        <w:rPr>
          <w:rStyle w:val="normaltextrun"/>
          <w:rFonts w:cs="Arial"/>
          <w:color w:val="000000" w:themeColor="text1"/>
        </w:rPr>
      </w:pPr>
      <w:proofErr w:type="gramStart"/>
      <w:r>
        <w:t>All of</w:t>
      </w:r>
      <w:proofErr w:type="gramEnd"/>
      <w:r>
        <w:t xml:space="preserve"> local government can work shoulder-to-shoulder with Government to join up careers advice and guidance, employment, skills, apprenticeships, and business support services to create an integrated skills and employment system tailored to local needs</w:t>
      </w:r>
      <w:r w:rsidR="001F7CC8">
        <w:t xml:space="preserve">, as outlined in </w:t>
      </w:r>
      <w:r w:rsidR="00B57BBD">
        <w:t>Work Local</w:t>
      </w:r>
      <w:r w:rsidR="00684FEE">
        <w:t>.</w:t>
      </w:r>
    </w:p>
    <w:p w14:paraId="2E3ACC72" w14:textId="77777777" w:rsidR="0033645A" w:rsidRPr="0046315B" w:rsidRDefault="0033645A" w:rsidP="0033645A">
      <w:pPr>
        <w:pStyle w:val="ListParagraph"/>
        <w:numPr>
          <w:ilvl w:val="0"/>
          <w:numId w:val="0"/>
        </w:numPr>
        <w:ind w:left="360"/>
        <w:rPr>
          <w:rStyle w:val="normaltextrun"/>
          <w:rFonts w:ascii="Times New Roman" w:hAnsi="Times New Roman" w:cs="Times New Roman"/>
          <w:color w:val="000000"/>
        </w:rPr>
      </w:pPr>
    </w:p>
    <w:p w14:paraId="419BDA4D" w14:textId="2C1DF537" w:rsidR="005E7174" w:rsidRDefault="00C047A3">
      <w:pPr>
        <w:pStyle w:val="ListParagraph"/>
        <w:rPr>
          <w:rStyle w:val="normaltextrun"/>
          <w:rFonts w:cs="Arial"/>
          <w:color w:val="000000" w:themeColor="text1"/>
        </w:rPr>
      </w:pPr>
      <w:r>
        <w:rPr>
          <w:rStyle w:val="normaltextrun"/>
          <w:rFonts w:cs="Arial"/>
          <w:color w:val="000000" w:themeColor="text1"/>
        </w:rPr>
        <w:t>A meeting will be taking place between</w:t>
      </w:r>
      <w:r w:rsidR="00D47AA4">
        <w:rPr>
          <w:rStyle w:val="normaltextrun"/>
          <w:rFonts w:cs="Arial"/>
          <w:color w:val="000000" w:themeColor="text1"/>
        </w:rPr>
        <w:t xml:space="preserve"> local government representative and</w:t>
      </w:r>
      <w:r w:rsidR="00E625C6">
        <w:rPr>
          <w:rStyle w:val="normaltextrun"/>
          <w:rFonts w:cs="Arial"/>
          <w:color w:val="000000" w:themeColor="text1"/>
        </w:rPr>
        <w:t xml:space="preserve"> lead members from People &amp; Places, City Regions and EEHT Boards </w:t>
      </w:r>
      <w:r w:rsidR="00CC580F">
        <w:rPr>
          <w:rStyle w:val="normaltextrun"/>
          <w:rFonts w:cs="Arial"/>
          <w:color w:val="000000" w:themeColor="text1"/>
        </w:rPr>
        <w:t>to discuss the broader green jobs</w:t>
      </w:r>
      <w:r w:rsidR="00775692">
        <w:rPr>
          <w:rStyle w:val="normaltextrun"/>
          <w:rFonts w:cs="Arial"/>
          <w:color w:val="000000" w:themeColor="text1"/>
        </w:rPr>
        <w:t xml:space="preserve"> work programme</w:t>
      </w:r>
      <w:r w:rsidR="00450CB3">
        <w:rPr>
          <w:rStyle w:val="normaltextrun"/>
          <w:rFonts w:cs="Arial"/>
          <w:color w:val="000000" w:themeColor="text1"/>
        </w:rPr>
        <w:t xml:space="preserve"> and the need for greater representation of local government</w:t>
      </w:r>
      <w:r w:rsidR="004C4BA9">
        <w:rPr>
          <w:rStyle w:val="normaltextrun"/>
          <w:rFonts w:cs="Arial"/>
          <w:color w:val="000000" w:themeColor="text1"/>
        </w:rPr>
        <w:t>. This meeting will be held</w:t>
      </w:r>
      <w:r w:rsidR="00CC580F">
        <w:rPr>
          <w:rStyle w:val="normaltextrun"/>
          <w:rFonts w:cs="Arial"/>
          <w:color w:val="000000" w:themeColor="text1"/>
        </w:rPr>
        <w:t xml:space="preserve"> in advance of the next Delivery Group meeting in October.</w:t>
      </w:r>
    </w:p>
    <w:p w14:paraId="1F4799C7" w14:textId="78BD4315" w:rsidR="00CC580F" w:rsidRDefault="00EC41B0" w:rsidP="00EC41B0">
      <w:pPr>
        <w:ind w:left="0" w:firstLine="0"/>
        <w:rPr>
          <w:rStyle w:val="normaltextrun"/>
          <w:rFonts w:cs="Arial"/>
          <w:color w:val="000000" w:themeColor="text1"/>
        </w:rPr>
      </w:pPr>
      <w:r>
        <w:rPr>
          <w:rStyle w:val="normaltextrun"/>
          <w:rFonts w:cs="Arial"/>
          <w:b/>
          <w:bCs/>
          <w:color w:val="000000" w:themeColor="text1"/>
        </w:rPr>
        <w:t>Retrofit Workforce Cross Sector Roundtable</w:t>
      </w:r>
      <w:r w:rsidR="006855F3">
        <w:rPr>
          <w:rStyle w:val="normaltextrun"/>
          <w:rFonts w:cs="Arial"/>
          <w:b/>
          <w:bCs/>
          <w:color w:val="000000" w:themeColor="text1"/>
        </w:rPr>
        <w:t>s</w:t>
      </w:r>
    </w:p>
    <w:p w14:paraId="4C7C0DB6" w14:textId="14BFC4CC" w:rsidR="0033645A" w:rsidRDefault="0033645A" w:rsidP="00CD41C5">
      <w:pPr>
        <w:pStyle w:val="ListParagraph"/>
        <w:rPr>
          <w:rStyle w:val="normaltextrun"/>
          <w:rFonts w:cs="Arial"/>
          <w:color w:val="000000" w:themeColor="text1"/>
        </w:rPr>
      </w:pPr>
      <w:r w:rsidRPr="5474978F">
        <w:rPr>
          <w:rStyle w:val="normaltextrun"/>
          <w:rFonts w:cs="Arial"/>
          <w:color w:val="000000" w:themeColor="text1"/>
        </w:rPr>
        <w:t xml:space="preserve">To take our </w:t>
      </w:r>
      <w:r w:rsidR="006855F3">
        <w:rPr>
          <w:rStyle w:val="normaltextrun"/>
          <w:rFonts w:cs="Arial"/>
          <w:color w:val="000000" w:themeColor="text1"/>
        </w:rPr>
        <w:t>work</w:t>
      </w:r>
      <w:r w:rsidRPr="5474978F">
        <w:rPr>
          <w:rStyle w:val="normaltextrun"/>
          <w:rFonts w:cs="Arial"/>
          <w:color w:val="000000" w:themeColor="text1"/>
        </w:rPr>
        <w:t xml:space="preserve"> forward we are reaching out to the other partners of the </w:t>
      </w:r>
      <w:r w:rsidR="006B5C95" w:rsidRPr="5474978F">
        <w:rPr>
          <w:rStyle w:val="normaltextrun"/>
          <w:rFonts w:cs="Arial"/>
          <w:color w:val="000000" w:themeColor="text1"/>
        </w:rPr>
        <w:t>g</w:t>
      </w:r>
      <w:r w:rsidRPr="5474978F">
        <w:rPr>
          <w:rStyle w:val="normaltextrun"/>
          <w:rFonts w:cs="Arial"/>
          <w:color w:val="000000" w:themeColor="text1"/>
        </w:rPr>
        <w:t xml:space="preserve">roup to expand our stakeholder network and explore </w:t>
      </w:r>
      <w:r w:rsidR="00E76CBC" w:rsidRPr="5474978F">
        <w:rPr>
          <w:rStyle w:val="normaltextrun"/>
          <w:rFonts w:cs="Arial"/>
          <w:color w:val="000000" w:themeColor="text1"/>
        </w:rPr>
        <w:t xml:space="preserve">collaboration </w:t>
      </w:r>
      <w:r w:rsidRPr="5474978F">
        <w:rPr>
          <w:rStyle w:val="normaltextrun"/>
          <w:rFonts w:cs="Arial"/>
          <w:color w:val="000000" w:themeColor="text1"/>
        </w:rPr>
        <w:t xml:space="preserve">opportunities. Throughout the summer, we </w:t>
      </w:r>
      <w:r w:rsidR="00343213">
        <w:rPr>
          <w:rStyle w:val="normaltextrun"/>
          <w:rFonts w:cs="Arial"/>
          <w:color w:val="000000" w:themeColor="text1"/>
        </w:rPr>
        <w:t>have been</w:t>
      </w:r>
      <w:r w:rsidRPr="5474978F">
        <w:rPr>
          <w:rStyle w:val="normaltextrun"/>
          <w:rFonts w:cs="Arial"/>
          <w:color w:val="000000" w:themeColor="text1"/>
        </w:rPr>
        <w:t xml:space="preserve"> strengthen</w:t>
      </w:r>
      <w:r w:rsidR="3765C87A" w:rsidRPr="5474978F">
        <w:rPr>
          <w:rStyle w:val="normaltextrun"/>
          <w:rFonts w:cs="Arial"/>
          <w:color w:val="000000" w:themeColor="text1"/>
        </w:rPr>
        <w:t>ing</w:t>
      </w:r>
      <w:r w:rsidRPr="5474978F">
        <w:rPr>
          <w:rStyle w:val="normaltextrun"/>
          <w:rFonts w:cs="Arial"/>
          <w:color w:val="000000" w:themeColor="text1"/>
        </w:rPr>
        <w:t xml:space="preserve"> connections with </w:t>
      </w:r>
      <w:r w:rsidR="00F05EE2" w:rsidRPr="5474978F">
        <w:rPr>
          <w:rStyle w:val="normaltextrun"/>
          <w:rFonts w:cs="Arial"/>
          <w:color w:val="000000" w:themeColor="text1"/>
        </w:rPr>
        <w:t xml:space="preserve">partners </w:t>
      </w:r>
      <w:r w:rsidR="431DFF47" w:rsidRPr="5474978F">
        <w:rPr>
          <w:rStyle w:val="normaltextrun"/>
          <w:rFonts w:cs="Arial"/>
          <w:color w:val="000000" w:themeColor="text1"/>
        </w:rPr>
        <w:t>to take forward our aims.</w:t>
      </w:r>
      <w:r w:rsidR="00227D3E" w:rsidRPr="5474978F">
        <w:rPr>
          <w:rStyle w:val="normaltextrun"/>
          <w:rFonts w:cs="Arial"/>
          <w:color w:val="000000" w:themeColor="text1"/>
        </w:rPr>
        <w:t xml:space="preserve"> This includes </w:t>
      </w:r>
      <w:r w:rsidR="008E5DAC" w:rsidRPr="5474978F">
        <w:rPr>
          <w:rStyle w:val="normaltextrun"/>
          <w:rFonts w:cs="Arial"/>
          <w:color w:val="000000" w:themeColor="text1"/>
        </w:rPr>
        <w:t xml:space="preserve">Institute for Environmental Management and Assessment, the </w:t>
      </w:r>
      <w:r w:rsidR="00286A9D" w:rsidRPr="5474978F">
        <w:rPr>
          <w:rStyle w:val="normaltextrun"/>
          <w:rFonts w:cs="Arial"/>
          <w:color w:val="000000" w:themeColor="text1"/>
        </w:rPr>
        <w:t>Institute for Apprenticeships and Technical Education, the Green Alliance</w:t>
      </w:r>
      <w:r w:rsidR="007B723D" w:rsidRPr="5474978F">
        <w:rPr>
          <w:rStyle w:val="normaltextrun"/>
          <w:rFonts w:cs="Arial"/>
          <w:color w:val="000000" w:themeColor="text1"/>
        </w:rPr>
        <w:t xml:space="preserve">, </w:t>
      </w:r>
      <w:proofErr w:type="spellStart"/>
      <w:r w:rsidR="007B723D" w:rsidRPr="5474978F">
        <w:rPr>
          <w:rStyle w:val="normaltextrun"/>
          <w:rFonts w:cs="Arial"/>
          <w:color w:val="000000" w:themeColor="text1"/>
        </w:rPr>
        <w:t>MakeUK</w:t>
      </w:r>
      <w:proofErr w:type="spellEnd"/>
      <w:r w:rsidR="00A31157" w:rsidRPr="5474978F">
        <w:rPr>
          <w:rStyle w:val="normaltextrun"/>
          <w:rFonts w:cs="Arial"/>
          <w:color w:val="000000" w:themeColor="text1"/>
        </w:rPr>
        <w:t xml:space="preserve"> and </w:t>
      </w:r>
      <w:r w:rsidR="005F7DC9">
        <w:rPr>
          <w:rStyle w:val="normaltextrun"/>
          <w:rFonts w:cs="Arial"/>
          <w:color w:val="000000" w:themeColor="text1"/>
        </w:rPr>
        <w:t>Federation of Master Builders</w:t>
      </w:r>
      <w:r w:rsidR="001C6873" w:rsidRPr="5474978F">
        <w:rPr>
          <w:rStyle w:val="normaltextrun"/>
          <w:rFonts w:cs="Arial"/>
          <w:color w:val="000000" w:themeColor="text1"/>
        </w:rPr>
        <w:t>.</w:t>
      </w:r>
      <w:r w:rsidR="00041ABF" w:rsidRPr="5474978F">
        <w:rPr>
          <w:rStyle w:val="normaltextrun"/>
          <w:rFonts w:cs="Arial"/>
          <w:color w:val="000000" w:themeColor="text1"/>
        </w:rPr>
        <w:t xml:space="preserve"> </w:t>
      </w:r>
    </w:p>
    <w:p w14:paraId="2C1B16DE" w14:textId="77777777" w:rsidR="00720BB8" w:rsidRPr="00720BB8" w:rsidRDefault="00720BB8" w:rsidP="005D586B">
      <w:pPr>
        <w:pStyle w:val="ListParagraph"/>
        <w:numPr>
          <w:ilvl w:val="0"/>
          <w:numId w:val="0"/>
        </w:numPr>
        <w:ind w:left="360"/>
        <w:rPr>
          <w:rStyle w:val="normaltextrun"/>
          <w:rFonts w:cs="Arial"/>
          <w:color w:val="000000"/>
        </w:rPr>
      </w:pPr>
    </w:p>
    <w:p w14:paraId="013E02C1" w14:textId="62C723C1" w:rsidR="0043647C" w:rsidRDefault="0033645A" w:rsidP="0029551C">
      <w:pPr>
        <w:pStyle w:val="ListParagraph"/>
        <w:rPr>
          <w:rStyle w:val="normaltextrun"/>
          <w:rFonts w:cs="Arial"/>
          <w:color w:val="000000" w:themeColor="text1"/>
        </w:rPr>
      </w:pPr>
      <w:r w:rsidRPr="0029551C">
        <w:rPr>
          <w:rStyle w:val="normaltextrun"/>
          <w:rFonts w:cs="Arial"/>
          <w:color w:val="000000" w:themeColor="text1"/>
        </w:rPr>
        <w:t>We are also keen to explore how we can collaborate and share thinking within and beyond the Green Jobs Delivery Group</w:t>
      </w:r>
      <w:r w:rsidR="00000C8A">
        <w:rPr>
          <w:rStyle w:val="normaltextrun"/>
          <w:rFonts w:cs="Arial"/>
          <w:color w:val="000000" w:themeColor="text1"/>
        </w:rPr>
        <w:t>, including with SMEs</w:t>
      </w:r>
      <w:r w:rsidRPr="0029551C">
        <w:rPr>
          <w:rStyle w:val="normaltextrun"/>
          <w:rFonts w:cs="Arial"/>
          <w:color w:val="000000" w:themeColor="text1"/>
        </w:rPr>
        <w:t>, with the possibility of developing collective messages through a set of membe</w:t>
      </w:r>
      <w:r w:rsidR="006B5C95" w:rsidRPr="0029551C">
        <w:rPr>
          <w:rStyle w:val="normaltextrun"/>
          <w:rFonts w:cs="Arial"/>
          <w:color w:val="000000" w:themeColor="text1"/>
        </w:rPr>
        <w:t>r-</w:t>
      </w:r>
      <w:r w:rsidRPr="0029551C">
        <w:rPr>
          <w:rStyle w:val="normaltextrun"/>
          <w:rFonts w:cs="Arial"/>
          <w:color w:val="000000" w:themeColor="text1"/>
        </w:rPr>
        <w:t xml:space="preserve">led roundtables. </w:t>
      </w:r>
    </w:p>
    <w:p w14:paraId="52A58AEE" w14:textId="77777777" w:rsidR="0029551C" w:rsidRPr="0029551C" w:rsidRDefault="0029551C" w:rsidP="005D586B">
      <w:pPr>
        <w:pStyle w:val="ListParagraph"/>
        <w:numPr>
          <w:ilvl w:val="0"/>
          <w:numId w:val="0"/>
        </w:numPr>
        <w:ind w:left="360"/>
        <w:rPr>
          <w:rStyle w:val="normaltextrun"/>
          <w:rFonts w:cs="Arial"/>
          <w:color w:val="000000" w:themeColor="text1"/>
        </w:rPr>
      </w:pPr>
    </w:p>
    <w:p w14:paraId="5AA95753" w14:textId="39BBB0A0" w:rsidR="005F5BDA" w:rsidRPr="005F5BDA" w:rsidRDefault="00772B3D" w:rsidP="005F5BDA">
      <w:pPr>
        <w:pStyle w:val="ListParagraph"/>
        <w:rPr>
          <w:rStyle w:val="normaltextrun"/>
          <w:rFonts w:cs="Arial"/>
          <w:b/>
          <w:bCs/>
          <w:color w:val="000000"/>
        </w:rPr>
      </w:pPr>
      <w:r>
        <w:rPr>
          <w:rStyle w:val="normaltextrun"/>
          <w:rFonts w:cs="Arial"/>
          <w:color w:val="000000" w:themeColor="text1"/>
        </w:rPr>
        <w:t xml:space="preserve">The roundtables could then be used to </w:t>
      </w:r>
      <w:r w:rsidR="00C2647C">
        <w:rPr>
          <w:rStyle w:val="normaltextrun"/>
          <w:rFonts w:cs="Arial"/>
          <w:color w:val="000000" w:themeColor="text1"/>
        </w:rPr>
        <w:t>be used to assess what progress is being made</w:t>
      </w:r>
      <w:r w:rsidR="00923A51">
        <w:rPr>
          <w:rStyle w:val="normaltextrun"/>
          <w:rFonts w:cs="Arial"/>
          <w:color w:val="000000" w:themeColor="text1"/>
        </w:rPr>
        <w:t xml:space="preserve"> to address </w:t>
      </w:r>
      <w:r w:rsidR="0027158B">
        <w:rPr>
          <w:rStyle w:val="normaltextrun"/>
          <w:rFonts w:cs="Arial"/>
          <w:color w:val="000000" w:themeColor="text1"/>
        </w:rPr>
        <w:t>the retrofit</w:t>
      </w:r>
      <w:r w:rsidR="00923A51">
        <w:rPr>
          <w:rStyle w:val="normaltextrun"/>
          <w:rFonts w:cs="Arial"/>
          <w:color w:val="000000" w:themeColor="text1"/>
        </w:rPr>
        <w:t xml:space="preserve"> skills</w:t>
      </w:r>
      <w:r w:rsidR="0027158B">
        <w:rPr>
          <w:rStyle w:val="normaltextrun"/>
          <w:rFonts w:cs="Arial"/>
          <w:color w:val="000000" w:themeColor="text1"/>
        </w:rPr>
        <w:t xml:space="preserve"> challenge</w:t>
      </w:r>
      <w:r w:rsidR="00923A51">
        <w:rPr>
          <w:rStyle w:val="normaltextrun"/>
          <w:rFonts w:cs="Arial"/>
          <w:color w:val="000000" w:themeColor="text1"/>
        </w:rPr>
        <w:t xml:space="preserve"> </w:t>
      </w:r>
      <w:r w:rsidR="0043647C">
        <w:rPr>
          <w:rStyle w:val="normaltextrun"/>
          <w:rFonts w:cs="Arial"/>
          <w:color w:val="000000" w:themeColor="text1"/>
        </w:rPr>
        <w:t>in the longer term</w:t>
      </w:r>
      <w:r w:rsidR="002D02D5">
        <w:rPr>
          <w:rStyle w:val="normaltextrun"/>
          <w:rFonts w:cs="Arial"/>
          <w:color w:val="000000" w:themeColor="text1"/>
        </w:rPr>
        <w:t xml:space="preserve"> </w:t>
      </w:r>
      <w:proofErr w:type="gramStart"/>
      <w:r w:rsidR="001A0F1F">
        <w:rPr>
          <w:rStyle w:val="normaltextrun"/>
          <w:rFonts w:cs="Arial"/>
          <w:color w:val="000000" w:themeColor="text1"/>
        </w:rPr>
        <w:t>in order to</w:t>
      </w:r>
      <w:proofErr w:type="gramEnd"/>
      <w:r w:rsidR="005F5BDA">
        <w:rPr>
          <w:rStyle w:val="normaltextrun"/>
          <w:rFonts w:cs="Arial"/>
          <w:color w:val="000000" w:themeColor="text1"/>
        </w:rPr>
        <w:t>:</w:t>
      </w:r>
    </w:p>
    <w:p w14:paraId="39DCACD2" w14:textId="1BFA0F75" w:rsidR="00E24633" w:rsidRDefault="000F3C0C" w:rsidP="005F5BDA">
      <w:pPr>
        <w:pStyle w:val="ListParagraph"/>
        <w:numPr>
          <w:ilvl w:val="1"/>
          <w:numId w:val="1"/>
        </w:numPr>
        <w:rPr>
          <w:rStyle w:val="normaltextrun"/>
          <w:rFonts w:cs="Arial"/>
          <w:color w:val="000000" w:themeColor="text1"/>
        </w:rPr>
      </w:pPr>
      <w:r>
        <w:rPr>
          <w:rStyle w:val="normaltextrun"/>
          <w:rFonts w:cs="Arial"/>
          <w:color w:val="000000" w:themeColor="text1"/>
        </w:rPr>
        <w:t>S</w:t>
      </w:r>
      <w:r w:rsidR="00E24633">
        <w:rPr>
          <w:rStyle w:val="normaltextrun"/>
          <w:rFonts w:cs="Arial"/>
          <w:color w:val="000000" w:themeColor="text1"/>
        </w:rPr>
        <w:t xml:space="preserve">hape any new national government </w:t>
      </w:r>
      <w:r w:rsidR="00633CE6">
        <w:rPr>
          <w:rStyle w:val="normaltextrun"/>
          <w:rFonts w:cs="Arial"/>
          <w:color w:val="000000" w:themeColor="text1"/>
        </w:rPr>
        <w:t>scheme or policy</w:t>
      </w:r>
      <w:r w:rsidR="00E24633">
        <w:rPr>
          <w:rStyle w:val="normaltextrun"/>
          <w:rFonts w:cs="Arial"/>
          <w:color w:val="000000" w:themeColor="text1"/>
        </w:rPr>
        <w:t xml:space="preserve"> </w:t>
      </w:r>
      <w:r w:rsidR="00B02702">
        <w:rPr>
          <w:rStyle w:val="normaltextrun"/>
          <w:rFonts w:cs="Arial"/>
          <w:color w:val="000000" w:themeColor="text1"/>
        </w:rPr>
        <w:t>to develop the retrofit workforce</w:t>
      </w:r>
      <w:r>
        <w:rPr>
          <w:rStyle w:val="normaltextrun"/>
          <w:rFonts w:cs="Arial"/>
          <w:color w:val="000000" w:themeColor="text1"/>
        </w:rPr>
        <w:t>, so it meets the needs and demands of local places</w:t>
      </w:r>
      <w:r w:rsidR="000D4A39">
        <w:rPr>
          <w:rStyle w:val="normaltextrun"/>
          <w:rFonts w:cs="Arial"/>
          <w:color w:val="000000" w:themeColor="text1"/>
        </w:rPr>
        <w:t>.</w:t>
      </w:r>
    </w:p>
    <w:p w14:paraId="7F7F7469" w14:textId="7CF364B2" w:rsidR="005F5BDA" w:rsidRDefault="005F5BDA" w:rsidP="005F5BDA">
      <w:pPr>
        <w:pStyle w:val="ListParagraph"/>
        <w:numPr>
          <w:ilvl w:val="1"/>
          <w:numId w:val="1"/>
        </w:numPr>
        <w:rPr>
          <w:rStyle w:val="normaltextrun"/>
          <w:rFonts w:cs="Arial"/>
          <w:color w:val="000000" w:themeColor="text1"/>
        </w:rPr>
      </w:pPr>
      <w:r>
        <w:rPr>
          <w:rStyle w:val="normaltextrun"/>
          <w:rFonts w:cs="Arial"/>
          <w:color w:val="000000" w:themeColor="text1"/>
        </w:rPr>
        <w:t>I</w:t>
      </w:r>
      <w:r w:rsidR="009C6A75" w:rsidRPr="005F5BDA">
        <w:rPr>
          <w:rStyle w:val="normaltextrun"/>
          <w:rFonts w:cs="Arial"/>
          <w:color w:val="000000" w:themeColor="text1"/>
        </w:rPr>
        <w:t>dentify</w:t>
      </w:r>
      <w:r w:rsidR="00A663E2" w:rsidRPr="005F5BDA">
        <w:rPr>
          <w:rStyle w:val="normaltextrun"/>
          <w:rFonts w:cs="Arial"/>
          <w:color w:val="000000" w:themeColor="text1"/>
        </w:rPr>
        <w:t xml:space="preserve"> areas that are not being ad</w:t>
      </w:r>
      <w:r w:rsidR="00E437CD" w:rsidRPr="005F5BDA">
        <w:rPr>
          <w:rStyle w:val="normaltextrun"/>
          <w:rFonts w:cs="Arial"/>
          <w:color w:val="000000" w:themeColor="text1"/>
        </w:rPr>
        <w:t>dressed by</w:t>
      </w:r>
      <w:r w:rsidR="009C6A75" w:rsidRPr="005F5BDA">
        <w:rPr>
          <w:rStyle w:val="normaltextrun"/>
          <w:rFonts w:cs="Arial"/>
          <w:color w:val="000000" w:themeColor="text1"/>
        </w:rPr>
        <w:t xml:space="preserve"> any new</w:t>
      </w:r>
      <w:r w:rsidR="00E437CD" w:rsidRPr="005F5BDA">
        <w:rPr>
          <w:rStyle w:val="normaltextrun"/>
          <w:rFonts w:cs="Arial"/>
          <w:color w:val="000000" w:themeColor="text1"/>
        </w:rPr>
        <w:t xml:space="preserve"> national government </w:t>
      </w:r>
      <w:r w:rsidR="009C6A75" w:rsidRPr="005F5BDA">
        <w:rPr>
          <w:rStyle w:val="normaltextrun"/>
          <w:rFonts w:cs="Arial"/>
          <w:color w:val="000000" w:themeColor="text1"/>
        </w:rPr>
        <w:t>scheme or policy</w:t>
      </w:r>
      <w:r w:rsidR="000D4A39">
        <w:rPr>
          <w:rStyle w:val="normaltextrun"/>
          <w:rFonts w:cs="Arial"/>
          <w:color w:val="000000" w:themeColor="text1"/>
        </w:rPr>
        <w:t>.</w:t>
      </w:r>
    </w:p>
    <w:p w14:paraId="050AA7DB" w14:textId="331A90D9" w:rsidR="005E23B9" w:rsidRDefault="005E23B9" w:rsidP="005F5BDA">
      <w:pPr>
        <w:pStyle w:val="ListParagraph"/>
        <w:numPr>
          <w:ilvl w:val="1"/>
          <w:numId w:val="1"/>
        </w:numPr>
        <w:rPr>
          <w:rStyle w:val="normaltextrun"/>
          <w:rFonts w:cs="Arial"/>
          <w:color w:val="000000" w:themeColor="text1"/>
        </w:rPr>
      </w:pPr>
      <w:r>
        <w:rPr>
          <w:rStyle w:val="normaltextrun"/>
          <w:rFonts w:cs="Arial"/>
          <w:color w:val="000000" w:themeColor="text1"/>
        </w:rPr>
        <w:lastRenderedPageBreak/>
        <w:t xml:space="preserve">Consider the challenges and opportunities discussed earlier in this paper. </w:t>
      </w:r>
    </w:p>
    <w:p w14:paraId="3034ED69" w14:textId="77777777" w:rsidR="006E7804" w:rsidRDefault="006E7804" w:rsidP="006E7804">
      <w:pPr>
        <w:pStyle w:val="ListParagraph"/>
        <w:numPr>
          <w:ilvl w:val="0"/>
          <w:numId w:val="0"/>
        </w:numPr>
        <w:ind w:left="792"/>
        <w:rPr>
          <w:rStyle w:val="normaltextrun"/>
          <w:rFonts w:cs="Arial"/>
          <w:color w:val="000000" w:themeColor="text1"/>
        </w:rPr>
      </w:pPr>
    </w:p>
    <w:p w14:paraId="3726623D" w14:textId="7C0EBEEB" w:rsidR="00AB0AA7" w:rsidRPr="006E7804" w:rsidRDefault="00044CA2" w:rsidP="006E7804">
      <w:pPr>
        <w:pStyle w:val="ListParagraph"/>
        <w:rPr>
          <w:rStyle w:val="normaltextrun"/>
          <w:rFonts w:cs="Arial"/>
          <w:color w:val="000000" w:themeColor="text1"/>
        </w:rPr>
      </w:pPr>
      <w:r>
        <w:rPr>
          <w:rStyle w:val="normaltextrun"/>
          <w:rFonts w:cs="Arial"/>
          <w:color w:val="000000" w:themeColor="text1"/>
        </w:rPr>
        <w:t>Th</w:t>
      </w:r>
      <w:r w:rsidR="00774AA6">
        <w:rPr>
          <w:rStyle w:val="normaltextrun"/>
          <w:rFonts w:cs="Arial"/>
          <w:color w:val="000000" w:themeColor="text1"/>
        </w:rPr>
        <w:t xml:space="preserve">is would provide an </w:t>
      </w:r>
      <w:r>
        <w:rPr>
          <w:rStyle w:val="normaltextrun"/>
          <w:rFonts w:cs="Arial"/>
          <w:color w:val="000000" w:themeColor="text1"/>
        </w:rPr>
        <w:t xml:space="preserve">opportunity to gather further evidence </w:t>
      </w:r>
      <w:r w:rsidR="00BB2789">
        <w:rPr>
          <w:rStyle w:val="normaltextrun"/>
          <w:rFonts w:cs="Arial"/>
          <w:color w:val="000000" w:themeColor="text1"/>
        </w:rPr>
        <w:t xml:space="preserve">to </w:t>
      </w:r>
      <w:r w:rsidR="00BC6C8B">
        <w:rPr>
          <w:rStyle w:val="normaltextrun"/>
          <w:rFonts w:cs="Arial"/>
          <w:color w:val="000000" w:themeColor="text1"/>
        </w:rPr>
        <w:t>develop a document that leads on from</w:t>
      </w:r>
      <w:r w:rsidR="00BB2789">
        <w:rPr>
          <w:rStyle w:val="normaltextrun"/>
          <w:rFonts w:cs="Arial"/>
          <w:color w:val="000000" w:themeColor="text1"/>
        </w:rPr>
        <w:t xml:space="preserve"> the</w:t>
      </w:r>
      <w:r w:rsidR="00E310C7" w:rsidRPr="006E7804">
        <w:rPr>
          <w:rStyle w:val="normaltextrun"/>
          <w:rFonts w:cs="Arial"/>
          <w:color w:val="000000" w:themeColor="text1"/>
        </w:rPr>
        <w:t xml:space="preserve"> </w:t>
      </w:r>
      <w:hyperlink r:id="rId22">
        <w:r w:rsidR="009452FC" w:rsidRPr="006E7804">
          <w:rPr>
            <w:rStyle w:val="Hyperlink"/>
            <w:rFonts w:cs="Arial"/>
          </w:rPr>
          <w:t>LGA green jobs report</w:t>
        </w:r>
      </w:hyperlink>
      <w:r w:rsidR="00E437CD" w:rsidRPr="006E7804">
        <w:rPr>
          <w:rStyle w:val="normaltextrun"/>
          <w:rFonts w:cs="Arial"/>
          <w:color w:val="000000" w:themeColor="text1"/>
        </w:rPr>
        <w:t xml:space="preserve"> </w:t>
      </w:r>
      <w:r w:rsidR="006614C4">
        <w:rPr>
          <w:rStyle w:val="normaltextrun"/>
          <w:rFonts w:cs="Arial"/>
          <w:color w:val="000000" w:themeColor="text1"/>
        </w:rPr>
        <w:t>with a particular focus on retrofit skills</w:t>
      </w:r>
      <w:r w:rsidR="005526DB">
        <w:rPr>
          <w:rStyle w:val="normaltextrun"/>
          <w:rFonts w:cs="Arial"/>
          <w:color w:val="000000" w:themeColor="text1"/>
        </w:rPr>
        <w:t xml:space="preserve"> with the attempt to influence government thinking and encourage longer term planning</w:t>
      </w:r>
      <w:r w:rsidR="000D4A39">
        <w:rPr>
          <w:rStyle w:val="normaltextrun"/>
          <w:rFonts w:cs="Arial"/>
          <w:color w:val="000000" w:themeColor="text1"/>
        </w:rPr>
        <w:t>.</w:t>
      </w:r>
      <w:r w:rsidR="00650D64">
        <w:rPr>
          <w:rStyle w:val="normaltextrun"/>
          <w:rFonts w:cs="Arial"/>
          <w:color w:val="000000" w:themeColor="text1"/>
        </w:rPr>
        <w:t xml:space="preserve"> It will enable </w:t>
      </w:r>
      <w:r w:rsidR="00747B95">
        <w:rPr>
          <w:rStyle w:val="normaltextrun"/>
          <w:rFonts w:cs="Arial"/>
          <w:color w:val="000000" w:themeColor="text1"/>
        </w:rPr>
        <w:t xml:space="preserve">the sector to identify systemic issues </w:t>
      </w:r>
      <w:r w:rsidR="000B6CAF">
        <w:rPr>
          <w:rStyle w:val="normaltextrun"/>
          <w:rFonts w:cs="Arial"/>
          <w:color w:val="000000" w:themeColor="text1"/>
        </w:rPr>
        <w:t xml:space="preserve">that the government needs to address </w:t>
      </w:r>
      <w:r w:rsidR="002861A9">
        <w:rPr>
          <w:rStyle w:val="normaltextrun"/>
          <w:rFonts w:cs="Arial"/>
          <w:color w:val="000000" w:themeColor="text1"/>
        </w:rPr>
        <w:t>in advance of winter 2023</w:t>
      </w:r>
      <w:r w:rsidR="006904B2">
        <w:rPr>
          <w:rStyle w:val="normaltextrun"/>
          <w:rFonts w:cs="Arial"/>
          <w:color w:val="000000" w:themeColor="text1"/>
        </w:rPr>
        <w:t>, as well as explore the type of retrofit jobs that are available and if they meet the aspirations of local places.</w:t>
      </w:r>
    </w:p>
    <w:p w14:paraId="5693856A" w14:textId="77777777" w:rsidR="00AB0AA7" w:rsidRPr="00AB0AA7" w:rsidRDefault="00AB0AA7" w:rsidP="00AB0AA7">
      <w:pPr>
        <w:pStyle w:val="ListParagraph"/>
        <w:numPr>
          <w:ilvl w:val="0"/>
          <w:numId w:val="0"/>
        </w:numPr>
        <w:ind w:left="360"/>
        <w:rPr>
          <w:rStyle w:val="normaltextrun"/>
          <w:rFonts w:cs="Arial"/>
          <w:b/>
          <w:bCs/>
          <w:color w:val="000000" w:themeColor="text1"/>
        </w:rPr>
      </w:pPr>
    </w:p>
    <w:p w14:paraId="68047B88" w14:textId="3A27FFF8" w:rsidR="004F50E3" w:rsidRPr="00F82E59" w:rsidRDefault="0033645A" w:rsidP="00F82E59">
      <w:pPr>
        <w:pStyle w:val="ListParagraph"/>
        <w:rPr>
          <w:rStyle w:val="Style6"/>
          <w:rFonts w:cs="Arial"/>
          <w:bCs/>
          <w:color w:val="000000"/>
        </w:rPr>
      </w:pPr>
      <w:r w:rsidRPr="431DFF47">
        <w:rPr>
          <w:rStyle w:val="normaltextrun"/>
          <w:rFonts w:cs="Arial"/>
          <w:b/>
          <w:bCs/>
          <w:color w:val="000000" w:themeColor="text1"/>
        </w:rPr>
        <w:t>We would welcome members</w:t>
      </w:r>
      <w:r w:rsidR="00FD13C5">
        <w:rPr>
          <w:rStyle w:val="normaltextrun"/>
          <w:rFonts w:cs="Arial"/>
          <w:b/>
          <w:bCs/>
          <w:color w:val="000000" w:themeColor="text1"/>
        </w:rPr>
        <w:t>’</w:t>
      </w:r>
      <w:r w:rsidRPr="431DFF47">
        <w:rPr>
          <w:rStyle w:val="normaltextrun"/>
          <w:rFonts w:cs="Arial"/>
          <w:b/>
          <w:bCs/>
          <w:color w:val="000000" w:themeColor="text1"/>
        </w:rPr>
        <w:t xml:space="preserve"> </w:t>
      </w:r>
      <w:r w:rsidR="009452FC">
        <w:rPr>
          <w:rStyle w:val="normaltextrun"/>
          <w:rFonts w:cs="Arial"/>
          <w:b/>
          <w:bCs/>
          <w:color w:val="000000" w:themeColor="text1"/>
        </w:rPr>
        <w:t xml:space="preserve">steer on the </w:t>
      </w:r>
      <w:r w:rsidR="00B8362D">
        <w:rPr>
          <w:rStyle w:val="normaltextrun"/>
          <w:rFonts w:cs="Arial"/>
          <w:b/>
          <w:bCs/>
          <w:color w:val="000000" w:themeColor="text1"/>
        </w:rPr>
        <w:t xml:space="preserve">membership, </w:t>
      </w:r>
      <w:r w:rsidR="006A3A32">
        <w:rPr>
          <w:rStyle w:val="normaltextrun"/>
          <w:rFonts w:cs="Arial"/>
          <w:b/>
          <w:bCs/>
          <w:color w:val="000000" w:themeColor="text1"/>
        </w:rPr>
        <w:t xml:space="preserve">format, </w:t>
      </w:r>
      <w:proofErr w:type="gramStart"/>
      <w:r w:rsidR="006A3A32">
        <w:rPr>
          <w:rStyle w:val="normaltextrun"/>
          <w:rFonts w:cs="Arial"/>
          <w:b/>
          <w:bCs/>
          <w:color w:val="000000" w:themeColor="text1"/>
        </w:rPr>
        <w:t>purpose</w:t>
      </w:r>
      <w:proofErr w:type="gramEnd"/>
      <w:r w:rsidR="006A3A32">
        <w:rPr>
          <w:rStyle w:val="normaltextrun"/>
          <w:rFonts w:cs="Arial"/>
          <w:b/>
          <w:bCs/>
          <w:color w:val="000000" w:themeColor="text1"/>
        </w:rPr>
        <w:t xml:space="preserve"> or </w:t>
      </w:r>
      <w:r w:rsidR="0012227F">
        <w:rPr>
          <w:rStyle w:val="normaltextrun"/>
          <w:rFonts w:cs="Arial"/>
          <w:b/>
          <w:bCs/>
          <w:color w:val="000000" w:themeColor="text1"/>
        </w:rPr>
        <w:t xml:space="preserve">content of the </w:t>
      </w:r>
      <w:r w:rsidR="0028336F">
        <w:rPr>
          <w:rStyle w:val="normaltextrun"/>
          <w:rFonts w:cs="Arial"/>
          <w:b/>
          <w:bCs/>
          <w:color w:val="000000" w:themeColor="text1"/>
        </w:rPr>
        <w:t>r</w:t>
      </w:r>
      <w:r w:rsidR="0012227F">
        <w:rPr>
          <w:rStyle w:val="normaltextrun"/>
          <w:rFonts w:cs="Arial"/>
          <w:b/>
          <w:bCs/>
          <w:color w:val="000000" w:themeColor="text1"/>
        </w:rPr>
        <w:t xml:space="preserve">etrofit </w:t>
      </w:r>
      <w:r w:rsidR="0028336F">
        <w:rPr>
          <w:rStyle w:val="normaltextrun"/>
          <w:rFonts w:cs="Arial"/>
          <w:b/>
          <w:bCs/>
          <w:color w:val="000000" w:themeColor="text1"/>
        </w:rPr>
        <w:t>s</w:t>
      </w:r>
      <w:r w:rsidR="0012227F">
        <w:rPr>
          <w:rStyle w:val="normaltextrun"/>
          <w:rFonts w:cs="Arial"/>
          <w:b/>
          <w:bCs/>
          <w:color w:val="000000" w:themeColor="text1"/>
        </w:rPr>
        <w:t xml:space="preserve">kills </w:t>
      </w:r>
      <w:r w:rsidR="00F23B4F">
        <w:rPr>
          <w:rStyle w:val="normaltextrun"/>
          <w:rFonts w:cs="Arial"/>
          <w:b/>
          <w:bCs/>
          <w:color w:val="000000" w:themeColor="text1"/>
        </w:rPr>
        <w:t xml:space="preserve">roundtable </w:t>
      </w:r>
      <w:r w:rsidR="0012227F">
        <w:rPr>
          <w:rStyle w:val="normaltextrun"/>
          <w:rFonts w:cs="Arial"/>
          <w:b/>
          <w:bCs/>
          <w:color w:val="000000" w:themeColor="text1"/>
        </w:rPr>
        <w:t>model outlined above.</w:t>
      </w:r>
    </w:p>
    <w:sdt>
      <w:sdtPr>
        <w:rPr>
          <w:rStyle w:val="Style6"/>
        </w:rPr>
        <w:alias w:val="Issues"/>
        <w:tag w:val="Issues"/>
        <w:id w:val="-1684430981"/>
        <w:placeholder>
          <w:docPart w:val="DD5421BB9F2642AEA60EFB03B157F75E"/>
        </w:placeholder>
      </w:sdtPr>
      <w:sdtEndPr>
        <w:rPr>
          <w:rStyle w:val="Style6"/>
        </w:rPr>
      </w:sdtEndPr>
      <w:sdtContent>
        <w:p w14:paraId="5BBF8B21" w14:textId="71501739" w:rsidR="002027B7" w:rsidRPr="00C803F3" w:rsidRDefault="002027B7" w:rsidP="002027B7">
          <w:pPr>
            <w:rPr>
              <w:rStyle w:val="ReportTemplate"/>
            </w:rPr>
          </w:pPr>
          <w:r>
            <w:rPr>
              <w:rStyle w:val="Style6"/>
            </w:rPr>
            <w:t>Next steps</w:t>
          </w:r>
        </w:p>
      </w:sdtContent>
    </w:sdt>
    <w:p w14:paraId="30042C4D" w14:textId="77777777" w:rsidR="00DC531B" w:rsidRDefault="002027B7" w:rsidP="002027B7">
      <w:pPr>
        <w:pStyle w:val="ListParagraph"/>
        <w:rPr>
          <w:rStyle w:val="ReportTemplate"/>
        </w:rPr>
      </w:pPr>
      <w:r>
        <w:rPr>
          <w:rStyle w:val="ReportTemplate"/>
        </w:rPr>
        <w:t>Offic</w:t>
      </w:r>
      <w:r w:rsidR="00F20965">
        <w:rPr>
          <w:rStyle w:val="ReportTemplate"/>
        </w:rPr>
        <w:t xml:space="preserve">ers </w:t>
      </w:r>
      <w:r>
        <w:rPr>
          <w:rStyle w:val="ReportTemplate"/>
        </w:rPr>
        <w:t xml:space="preserve">will </w:t>
      </w:r>
    </w:p>
    <w:p w14:paraId="0C6E9AB8" w14:textId="65F0AD80" w:rsidR="00DC443E" w:rsidRDefault="00F71B68" w:rsidP="00DC531B">
      <w:pPr>
        <w:pStyle w:val="ListParagraph"/>
        <w:numPr>
          <w:ilvl w:val="1"/>
          <w:numId w:val="1"/>
        </w:numPr>
        <w:rPr>
          <w:rStyle w:val="ReportTemplate"/>
        </w:rPr>
      </w:pPr>
      <w:r>
        <w:rPr>
          <w:rStyle w:val="ReportTemplate"/>
        </w:rPr>
        <w:t xml:space="preserve">Provide an opportunity for lead members to </w:t>
      </w:r>
      <w:r w:rsidR="00DC443E">
        <w:rPr>
          <w:rStyle w:val="ReportTemplate"/>
        </w:rPr>
        <w:t>raise issues through the local government representative on the Green Jobs Delivery Group</w:t>
      </w:r>
    </w:p>
    <w:p w14:paraId="5E495757" w14:textId="12030711" w:rsidR="002027B7" w:rsidRDefault="00F67B75" w:rsidP="00DC531B">
      <w:pPr>
        <w:pStyle w:val="ListParagraph"/>
        <w:numPr>
          <w:ilvl w:val="1"/>
          <w:numId w:val="1"/>
        </w:numPr>
        <w:rPr>
          <w:rStyle w:val="ReportTemplate"/>
        </w:rPr>
      </w:pPr>
      <w:r>
        <w:rPr>
          <w:rStyle w:val="ReportTemplate"/>
        </w:rPr>
        <w:t>D</w:t>
      </w:r>
      <w:r w:rsidR="006E0EEB">
        <w:rPr>
          <w:rStyle w:val="ReportTemplate"/>
        </w:rPr>
        <w:t>evelop a roun</w:t>
      </w:r>
      <w:r>
        <w:rPr>
          <w:rStyle w:val="ReportTemplate"/>
        </w:rPr>
        <w:t xml:space="preserve">dtable with relevant partners </w:t>
      </w:r>
      <w:r w:rsidR="002027B7">
        <w:rPr>
          <w:rStyle w:val="ReportTemplate"/>
        </w:rPr>
        <w:t>from the Green Jobs Delivery Group to explore collaboration in messaging to government</w:t>
      </w:r>
      <w:r w:rsidR="00BC46B4">
        <w:rPr>
          <w:rStyle w:val="ReportTemplate"/>
        </w:rPr>
        <w:t>.</w:t>
      </w:r>
    </w:p>
    <w:p w14:paraId="40787F93" w14:textId="38594FD0" w:rsidR="00B325C1" w:rsidRDefault="00761DBF" w:rsidP="00DC531B">
      <w:pPr>
        <w:pStyle w:val="ListParagraph"/>
        <w:numPr>
          <w:ilvl w:val="1"/>
          <w:numId w:val="1"/>
        </w:numPr>
        <w:rPr>
          <w:rStyle w:val="ReportTemplate"/>
        </w:rPr>
      </w:pPr>
      <w:r w:rsidRPr="5474978F">
        <w:rPr>
          <w:rStyle w:val="ReportTemplate"/>
        </w:rPr>
        <w:t>Support the ongoing c</w:t>
      </w:r>
      <w:r w:rsidR="008230E0" w:rsidRPr="5474978F">
        <w:rPr>
          <w:rStyle w:val="ReportTemplate"/>
        </w:rPr>
        <w:t>ollaborat</w:t>
      </w:r>
      <w:r w:rsidR="2414131C" w:rsidRPr="5474978F">
        <w:rPr>
          <w:rStyle w:val="ReportTemplate"/>
        </w:rPr>
        <w:t>ion</w:t>
      </w:r>
      <w:r w:rsidR="0014106D">
        <w:rPr>
          <w:rStyle w:val="ReportTemplate"/>
        </w:rPr>
        <w:t xml:space="preserve"> </w:t>
      </w:r>
      <w:r w:rsidR="00164A57" w:rsidRPr="5474978F">
        <w:rPr>
          <w:rStyle w:val="ReportTemplate"/>
        </w:rPr>
        <w:t>with the roundtable stakeholders</w:t>
      </w:r>
      <w:r w:rsidR="00930714">
        <w:rPr>
          <w:rStyle w:val="ReportTemplate"/>
        </w:rPr>
        <w:t xml:space="preserve"> which </w:t>
      </w:r>
      <w:r w:rsidR="00451B82">
        <w:rPr>
          <w:rStyle w:val="ReportTemplate"/>
        </w:rPr>
        <w:t>could</w:t>
      </w:r>
      <w:r w:rsidR="00930714">
        <w:rPr>
          <w:rStyle w:val="ReportTemplate"/>
        </w:rPr>
        <w:t xml:space="preserve"> include exploring </w:t>
      </w:r>
      <w:r w:rsidR="00823D38">
        <w:rPr>
          <w:rStyle w:val="ReportTemplate"/>
        </w:rPr>
        <w:t>developing outputs such as</w:t>
      </w:r>
      <w:r w:rsidR="00451B82">
        <w:rPr>
          <w:rStyle w:val="ReportTemplate"/>
        </w:rPr>
        <w:t xml:space="preserve"> a retrofit</w:t>
      </w:r>
      <w:r w:rsidR="008E5221" w:rsidRPr="5474978F">
        <w:rPr>
          <w:rStyle w:val="ReportTemplate"/>
        </w:rPr>
        <w:t xml:space="preserve"> jobs report</w:t>
      </w:r>
      <w:r w:rsidR="00B325C1" w:rsidRPr="5474978F">
        <w:rPr>
          <w:rStyle w:val="ReportTemplate"/>
        </w:rPr>
        <w:t>.</w:t>
      </w:r>
    </w:p>
    <w:p w14:paraId="07BFB5FF" w14:textId="51B47B33" w:rsidR="00BC46B4" w:rsidRPr="00A627DD" w:rsidRDefault="00F42E5E" w:rsidP="00DC531B">
      <w:pPr>
        <w:pStyle w:val="ListParagraph"/>
        <w:numPr>
          <w:ilvl w:val="1"/>
          <w:numId w:val="1"/>
        </w:numPr>
        <w:rPr>
          <w:rStyle w:val="ReportTemplate"/>
        </w:rPr>
      </w:pPr>
      <w:r>
        <w:rPr>
          <w:rStyle w:val="ReportTemplate"/>
        </w:rPr>
        <w:t xml:space="preserve">Develop further policy lines </w:t>
      </w:r>
      <w:r w:rsidR="00DE078F">
        <w:rPr>
          <w:rStyle w:val="ReportTemplate"/>
        </w:rPr>
        <w:t>incorporating</w:t>
      </w:r>
      <w:r w:rsidR="00285FEA">
        <w:rPr>
          <w:rStyle w:val="ReportTemplate"/>
        </w:rPr>
        <w:t xml:space="preserve"> any</w:t>
      </w:r>
      <w:r w:rsidR="00DE078F">
        <w:rPr>
          <w:rStyle w:val="ReportTemplate"/>
        </w:rPr>
        <w:t xml:space="preserve"> member feedback.</w:t>
      </w:r>
      <w:r w:rsidR="00164A57">
        <w:rPr>
          <w:rStyle w:val="ReportTemplate"/>
        </w:rPr>
        <w:t xml:space="preserve"> </w:t>
      </w:r>
    </w:p>
    <w:sdt>
      <w:sdtPr>
        <w:rPr>
          <w:rStyle w:val="Style6"/>
        </w:rPr>
        <w:alias w:val="Wales"/>
        <w:tag w:val="Wales"/>
        <w:id w:val="77032369"/>
        <w:placeholder>
          <w:docPart w:val="2FE4F705DE2C497DBB1EC89D388D01FA"/>
        </w:placeholder>
      </w:sdtPr>
      <w:sdtEndPr>
        <w:rPr>
          <w:rStyle w:val="Style6"/>
        </w:rPr>
      </w:sdtEndPr>
      <w:sdtContent>
        <w:p w14:paraId="3EA88317" w14:textId="77777777" w:rsidR="002027B7" w:rsidRPr="00C803F3" w:rsidRDefault="002027B7" w:rsidP="002027B7">
          <w:r w:rsidRPr="00C803F3">
            <w:rPr>
              <w:rStyle w:val="Style6"/>
            </w:rPr>
            <w:t>Implications for Wales</w:t>
          </w:r>
        </w:p>
      </w:sdtContent>
    </w:sdt>
    <w:p w14:paraId="61B9E511" w14:textId="77777777" w:rsidR="002027B7" w:rsidRPr="00C803F3" w:rsidRDefault="002027B7" w:rsidP="002027B7">
      <w:pPr>
        <w:pStyle w:val="ListParagraph"/>
        <w:rPr>
          <w:rStyle w:val="ReportTemplate"/>
          <w:i/>
        </w:rPr>
      </w:pPr>
      <w:r>
        <w:rPr>
          <w:rStyle w:val="ReportTemplate"/>
          <w:iCs/>
        </w:rPr>
        <w:t>This report highlights the activity of the LGA in relation to retrofit skills in England. The LGA will be working closely with the WLGA, as well as NILGA and COSLA on approaches to retrofit.</w:t>
      </w:r>
    </w:p>
    <w:p w14:paraId="3395A39B" w14:textId="77777777" w:rsidR="002027B7" w:rsidRPr="009B1AA8" w:rsidRDefault="004C4BA9" w:rsidP="002027B7">
      <w:pPr>
        <w:rPr>
          <w:rStyle w:val="ReportTemplate"/>
        </w:rPr>
      </w:pPr>
      <w:sdt>
        <w:sdtPr>
          <w:rPr>
            <w:rStyle w:val="Style6"/>
          </w:rPr>
          <w:alias w:val="Financial Implications"/>
          <w:tag w:val="Financial Implications"/>
          <w:id w:val="-564251015"/>
          <w:placeholder>
            <w:docPart w:val="B0700ADF999F41729F013E1B2CA6A484"/>
          </w:placeholder>
        </w:sdtPr>
        <w:sdtEndPr>
          <w:rPr>
            <w:rStyle w:val="Style6"/>
          </w:rPr>
        </w:sdtEndPr>
        <w:sdtContent>
          <w:r w:rsidR="002027B7" w:rsidRPr="009B1AA8">
            <w:rPr>
              <w:rStyle w:val="Style6"/>
            </w:rPr>
            <w:t>Financial Implications</w:t>
          </w:r>
        </w:sdtContent>
      </w:sdt>
    </w:p>
    <w:p w14:paraId="0EB23067" w14:textId="77777777" w:rsidR="002027B7" w:rsidRPr="00650884" w:rsidRDefault="002027B7" w:rsidP="002027B7">
      <w:pPr>
        <w:pStyle w:val="ListParagraph"/>
        <w:rPr>
          <w:rStyle w:val="Title2"/>
          <w:sz w:val="22"/>
        </w:rPr>
      </w:pPr>
      <w:r>
        <w:rPr>
          <w:rStyle w:val="Title2"/>
          <w:b w:val="0"/>
          <w:bCs/>
          <w:sz w:val="22"/>
        </w:rPr>
        <w:t>There are no additional financial implications as activity is funded through LGA work.</w:t>
      </w:r>
    </w:p>
    <w:p w14:paraId="0874F0BF" w14:textId="77777777" w:rsidR="002027B7" w:rsidRDefault="002027B7" w:rsidP="002027B7">
      <w:pPr>
        <w:rPr>
          <w:rStyle w:val="Title2"/>
          <w:sz w:val="22"/>
        </w:rPr>
      </w:pPr>
      <w:r>
        <w:rPr>
          <w:rStyle w:val="Title2"/>
          <w:sz w:val="22"/>
        </w:rPr>
        <w:t>Equalities Implications</w:t>
      </w:r>
    </w:p>
    <w:p w14:paraId="09448AF5" w14:textId="6FAC2A6C" w:rsidR="002027B7" w:rsidRDefault="002027B7" w:rsidP="002027B7">
      <w:pPr>
        <w:pStyle w:val="ListParagraph"/>
        <w:rPr>
          <w:rStyle w:val="Title2"/>
          <w:b w:val="0"/>
          <w:bCs/>
          <w:sz w:val="22"/>
        </w:rPr>
      </w:pPr>
      <w:r>
        <w:rPr>
          <w:rStyle w:val="Title2"/>
          <w:b w:val="0"/>
          <w:bCs/>
          <w:sz w:val="22"/>
        </w:rPr>
        <w:t>Low</w:t>
      </w:r>
      <w:r w:rsidR="00787096">
        <w:rPr>
          <w:rStyle w:val="Title2"/>
          <w:b w:val="0"/>
          <w:bCs/>
          <w:sz w:val="22"/>
        </w:rPr>
        <w:t>-</w:t>
      </w:r>
      <w:r>
        <w:rPr>
          <w:rStyle w:val="Title2"/>
          <w:b w:val="0"/>
          <w:bCs/>
          <w:sz w:val="22"/>
        </w:rPr>
        <w:t xml:space="preserve">income households and those communities which are more likely to experience poverty are more vulnerable to the increase in energy costs which could have knock on effects for health inequalities. The </w:t>
      </w:r>
      <w:r w:rsidR="006041AE">
        <w:rPr>
          <w:rStyle w:val="Title2"/>
          <w:b w:val="0"/>
          <w:bCs/>
          <w:sz w:val="22"/>
        </w:rPr>
        <w:t xml:space="preserve">characteristics </w:t>
      </w:r>
      <w:r>
        <w:rPr>
          <w:rStyle w:val="Title2"/>
          <w:b w:val="0"/>
          <w:bCs/>
          <w:sz w:val="22"/>
        </w:rPr>
        <w:t>of the</w:t>
      </w:r>
      <w:r w:rsidR="006041AE">
        <w:rPr>
          <w:rStyle w:val="Title2"/>
          <w:b w:val="0"/>
          <w:bCs/>
          <w:sz w:val="22"/>
        </w:rPr>
        <w:t xml:space="preserve"> most vulnerable</w:t>
      </w:r>
      <w:r>
        <w:rPr>
          <w:rStyle w:val="Title2"/>
          <w:b w:val="0"/>
          <w:bCs/>
          <w:sz w:val="22"/>
        </w:rPr>
        <w:t xml:space="preserve"> households will vary between local areas</w:t>
      </w:r>
      <w:r w:rsidR="009C1599">
        <w:rPr>
          <w:rStyle w:val="Title2"/>
          <w:b w:val="0"/>
          <w:bCs/>
          <w:sz w:val="22"/>
        </w:rPr>
        <w:t xml:space="preserve"> with</w:t>
      </w:r>
      <w:r w:rsidR="00823D38">
        <w:rPr>
          <w:rStyle w:val="Title2"/>
          <w:b w:val="0"/>
          <w:bCs/>
          <w:sz w:val="22"/>
        </w:rPr>
        <w:t xml:space="preserve"> different</w:t>
      </w:r>
      <w:r w:rsidR="009C1599">
        <w:rPr>
          <w:rStyle w:val="Title2"/>
          <w:b w:val="0"/>
          <w:bCs/>
          <w:sz w:val="22"/>
        </w:rPr>
        <w:t xml:space="preserve"> implications for households in both urban and rural </w:t>
      </w:r>
      <w:r w:rsidR="00823D38">
        <w:rPr>
          <w:rStyle w:val="Title2"/>
          <w:b w:val="0"/>
          <w:bCs/>
          <w:sz w:val="22"/>
        </w:rPr>
        <w:t>areas</w:t>
      </w:r>
      <w:r w:rsidR="006041AE">
        <w:rPr>
          <w:rStyle w:val="Title2"/>
          <w:b w:val="0"/>
          <w:bCs/>
          <w:sz w:val="22"/>
        </w:rPr>
        <w:t>.</w:t>
      </w:r>
    </w:p>
    <w:p w14:paraId="25939BFE" w14:textId="77777777" w:rsidR="002027B7" w:rsidRDefault="002027B7" w:rsidP="002027B7">
      <w:pPr>
        <w:pStyle w:val="ListParagraph"/>
        <w:numPr>
          <w:ilvl w:val="0"/>
          <w:numId w:val="0"/>
        </w:numPr>
        <w:ind w:left="360"/>
        <w:rPr>
          <w:rStyle w:val="Title2"/>
          <w:b w:val="0"/>
          <w:bCs/>
          <w:sz w:val="22"/>
        </w:rPr>
      </w:pPr>
    </w:p>
    <w:p w14:paraId="2AD42196" w14:textId="42E79A68" w:rsidR="002027B7" w:rsidRDefault="002027B7" w:rsidP="002027B7">
      <w:pPr>
        <w:pStyle w:val="ListParagraph"/>
        <w:rPr>
          <w:rStyle w:val="Title2"/>
          <w:b w:val="0"/>
          <w:bCs/>
          <w:sz w:val="22"/>
        </w:rPr>
      </w:pPr>
      <w:r>
        <w:rPr>
          <w:rStyle w:val="Title2"/>
          <w:b w:val="0"/>
          <w:bCs/>
          <w:sz w:val="22"/>
        </w:rPr>
        <w:t>Developing a skilled vocational career pathway in retrofit will provide additional opportunities for individuals in lower paid jobs to access stable, well</w:t>
      </w:r>
      <w:r w:rsidR="00093BAE">
        <w:rPr>
          <w:rStyle w:val="Title2"/>
          <w:b w:val="0"/>
          <w:bCs/>
          <w:sz w:val="22"/>
        </w:rPr>
        <w:t>-</w:t>
      </w:r>
      <w:r>
        <w:rPr>
          <w:rStyle w:val="Title2"/>
          <w:b w:val="0"/>
          <w:bCs/>
          <w:sz w:val="22"/>
        </w:rPr>
        <w:t>paid careers. This will in turn will help reduce inequalities.</w:t>
      </w:r>
    </w:p>
    <w:p w14:paraId="271947D1" w14:textId="77777777" w:rsidR="002027B7" w:rsidRPr="002E4165" w:rsidRDefault="002027B7" w:rsidP="002027B7">
      <w:pPr>
        <w:pStyle w:val="ListParagraph"/>
        <w:numPr>
          <w:ilvl w:val="0"/>
          <w:numId w:val="0"/>
        </w:numPr>
        <w:ind w:left="360"/>
        <w:rPr>
          <w:rStyle w:val="Title2"/>
          <w:b w:val="0"/>
          <w:bCs/>
          <w:sz w:val="22"/>
        </w:rPr>
      </w:pPr>
    </w:p>
    <w:p w14:paraId="0AD53887" w14:textId="4EE1EC1F" w:rsidR="009B6F95" w:rsidRPr="00C803F3" w:rsidRDefault="002027B7" w:rsidP="00B05CD5">
      <w:pPr>
        <w:pStyle w:val="ListParagraph"/>
      </w:pPr>
      <w:r w:rsidRPr="00787096">
        <w:rPr>
          <w:rStyle w:val="Title2"/>
          <w:b w:val="0"/>
          <w:bCs/>
          <w:sz w:val="22"/>
        </w:rPr>
        <w:t xml:space="preserve">Through this work, we will recognise that some communities are less likely to work in the relevant industries or take up relevant qualifications. Local areas know their communities </w:t>
      </w:r>
      <w:r w:rsidRPr="00787096">
        <w:rPr>
          <w:rStyle w:val="Title2"/>
          <w:b w:val="0"/>
          <w:bCs/>
          <w:sz w:val="22"/>
        </w:rPr>
        <w:lastRenderedPageBreak/>
        <w:t>best and will explore where there may be barriers to enter professions for certain groups. This is a key strand of the work programme of the Green Jobs Delivery Group.</w:t>
      </w:r>
    </w:p>
    <w:sectPr w:rsidR="009B6F95" w:rsidRPr="00C803F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D301" w14:textId="77777777" w:rsidR="003267B1" w:rsidRPr="00C803F3" w:rsidRDefault="003267B1" w:rsidP="00C803F3">
      <w:r>
        <w:separator/>
      </w:r>
    </w:p>
  </w:endnote>
  <w:endnote w:type="continuationSeparator" w:id="0">
    <w:p w14:paraId="473BBFCE" w14:textId="77777777" w:rsidR="003267B1" w:rsidRPr="00C803F3" w:rsidRDefault="003267B1" w:rsidP="00C803F3">
      <w:r>
        <w:continuationSeparator/>
      </w:r>
    </w:p>
  </w:endnote>
  <w:endnote w:type="continuationNotice" w:id="1">
    <w:p w14:paraId="7FA3EBC7" w14:textId="77777777" w:rsidR="003267B1" w:rsidRDefault="00326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52A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7FA6" w14:textId="77777777" w:rsidR="003267B1" w:rsidRPr="00C803F3" w:rsidRDefault="003267B1" w:rsidP="00C803F3">
      <w:r>
        <w:separator/>
      </w:r>
    </w:p>
  </w:footnote>
  <w:footnote w:type="continuationSeparator" w:id="0">
    <w:p w14:paraId="5E08E96B" w14:textId="77777777" w:rsidR="003267B1" w:rsidRPr="00C803F3" w:rsidRDefault="003267B1" w:rsidP="00C803F3">
      <w:r>
        <w:continuationSeparator/>
      </w:r>
    </w:p>
  </w:footnote>
  <w:footnote w:type="continuationNotice" w:id="1">
    <w:p w14:paraId="0007CDD8" w14:textId="77777777" w:rsidR="003267B1" w:rsidRDefault="003267B1">
      <w:pPr>
        <w:spacing w:after="0" w:line="240" w:lineRule="auto"/>
      </w:pPr>
    </w:p>
  </w:footnote>
  <w:footnote w:id="2">
    <w:p w14:paraId="426A7CAE" w14:textId="1E8A0FAB" w:rsidR="00F36182" w:rsidRDefault="00F36182">
      <w:pPr>
        <w:pStyle w:val="FootnoteText"/>
      </w:pPr>
      <w:r>
        <w:rPr>
          <w:rStyle w:val="FootnoteReference"/>
        </w:rPr>
        <w:footnoteRef/>
      </w:r>
      <w:r>
        <w:t xml:space="preserve"> </w:t>
      </w:r>
      <w:hyperlink r:id="rId1" w:history="1">
        <w:r>
          <w:rPr>
            <w:rStyle w:val="Hyperlink"/>
          </w:rPr>
          <w:t>8.2 million households could be in fuel poverty from October | NEA</w:t>
        </w:r>
      </w:hyperlink>
      <w:r w:rsidR="0016301D">
        <w:t xml:space="preserve"> Accessed 19/08/2023</w:t>
      </w:r>
    </w:p>
  </w:footnote>
  <w:footnote w:id="3">
    <w:p w14:paraId="2BC0E8B4" w14:textId="5811E189" w:rsidR="00B72FF7" w:rsidRDefault="00B72FF7">
      <w:pPr>
        <w:pStyle w:val="FootnoteText"/>
      </w:pPr>
      <w:r>
        <w:rPr>
          <w:rStyle w:val="FootnoteReference"/>
        </w:rPr>
        <w:footnoteRef/>
      </w:r>
      <w:r>
        <w:t xml:space="preserve"> </w:t>
      </w:r>
      <w:hyperlink r:id="rId2" w:history="1">
        <w:r w:rsidRPr="008A4273">
          <w:rPr>
            <w:rStyle w:val="Hyperlink"/>
          </w:rPr>
          <w:t>https://www.ons.gov.uk/economy/inflationandpriceindices/bulletins/consumerpriceinflation/august2022</w:t>
        </w:r>
      </w:hyperlink>
      <w:r>
        <w:t xml:space="preserve"> Accessed 14/09/2022</w:t>
      </w:r>
    </w:p>
  </w:footnote>
  <w:footnote w:id="4">
    <w:p w14:paraId="628D169C" w14:textId="63A8DD61" w:rsidR="00BF66F0" w:rsidRDefault="00BF66F0">
      <w:pPr>
        <w:pStyle w:val="FootnoteText"/>
      </w:pPr>
      <w:r>
        <w:rPr>
          <w:rStyle w:val="FootnoteReference"/>
        </w:rPr>
        <w:footnoteRef/>
      </w:r>
      <w:r>
        <w:t xml:space="preserve"> </w:t>
      </w:r>
      <w:hyperlink r:id="rId3" w:history="1">
        <w:r w:rsidRPr="008A4273">
          <w:rPr>
            <w:rStyle w:val="Hyperlink"/>
          </w:rPr>
          <w:t>https://www.ons.gov.uk/employmentandlabourmarket/peopleinwork/employmentandemployeetypes/bulletins/averageweeklyearningsingreatbritain/september2022</w:t>
        </w:r>
      </w:hyperlink>
      <w:r>
        <w:t xml:space="preserve"> Accessed 14/09/2022</w:t>
      </w:r>
    </w:p>
  </w:footnote>
  <w:footnote w:id="5">
    <w:p w14:paraId="4DB7B122" w14:textId="7164CF4A" w:rsidR="411E43B0" w:rsidRDefault="411E43B0" w:rsidP="411E43B0">
      <w:pPr>
        <w:pStyle w:val="FootnoteText"/>
      </w:pPr>
      <w:r w:rsidRPr="411E43B0">
        <w:rPr>
          <w:rStyle w:val="FootnoteReference"/>
        </w:rPr>
        <w:footnoteRef/>
      </w:r>
      <w:r>
        <w:t xml:space="preserve"> </w:t>
      </w:r>
      <w:hyperlink r:id="rId4">
        <w:r w:rsidRPr="411E43B0">
          <w:rPr>
            <w:rStyle w:val="Hyperlink"/>
          </w:rPr>
          <w:t>https://www.local.gov.uk/delivering-local-net-zero</w:t>
        </w:r>
      </w:hyperlink>
      <w:r>
        <w:t xml:space="preserve"> </w:t>
      </w:r>
    </w:p>
  </w:footnote>
  <w:footnote w:id="6">
    <w:p w14:paraId="67D6F96A" w14:textId="77777777" w:rsidR="005D489D" w:rsidRDefault="005D489D" w:rsidP="005D489D">
      <w:pPr>
        <w:pStyle w:val="FootnoteText"/>
      </w:pPr>
      <w:r>
        <w:rPr>
          <w:rStyle w:val="FootnoteReference"/>
        </w:rPr>
        <w:footnoteRef/>
      </w:r>
      <w:r>
        <w:t xml:space="preserve"> </w:t>
      </w:r>
      <w:hyperlink r:id="rId5" w:history="1">
        <w:r>
          <w:rPr>
            <w:rStyle w:val="Hyperlink"/>
          </w:rPr>
          <w:t>Tooling-up-the-Green-Homes-Industry_FINAL.pdf (volans.com)</w:t>
        </w:r>
      </w:hyperlink>
      <w:r>
        <w:t xml:space="preserve"> </w:t>
      </w:r>
    </w:p>
  </w:footnote>
  <w:footnote w:id="7">
    <w:p w14:paraId="14195171" w14:textId="477BE9BA" w:rsidR="00C047A3" w:rsidRDefault="00C047A3">
      <w:pPr>
        <w:pStyle w:val="FootnoteText"/>
      </w:pPr>
      <w:r>
        <w:rPr>
          <w:rStyle w:val="FootnoteReference"/>
        </w:rPr>
        <w:footnoteRef/>
      </w:r>
      <w:r>
        <w:t xml:space="preserve"> </w:t>
      </w:r>
      <w:hyperlink r:id="rId6" w:history="1">
        <w:r w:rsidRPr="008A4273">
          <w:rPr>
            <w:rStyle w:val="Hyperlink"/>
          </w:rPr>
          <w:t>https://www.chesterfield.gov.uk/home/latest-news/staveley-town-deal-project-aims-to-build-skills-for-the-future.aspx</w:t>
        </w:r>
      </w:hyperlink>
      <w:r>
        <w:t xml:space="preserve"> Accessed 14/09/2022</w:t>
      </w:r>
    </w:p>
  </w:footnote>
  <w:footnote w:id="8">
    <w:p w14:paraId="2F4FBCB9" w14:textId="77777777" w:rsidR="005B0759" w:rsidRDefault="005B0759" w:rsidP="005B0759">
      <w:pPr>
        <w:pStyle w:val="FootnoteText"/>
      </w:pPr>
      <w:r>
        <w:rPr>
          <w:rStyle w:val="FootnoteReference"/>
        </w:rPr>
        <w:footnoteRef/>
      </w:r>
      <w:r>
        <w:t xml:space="preserve"> </w:t>
      </w:r>
      <w:hyperlink r:id="rId7" w:history="1">
        <w:r>
          <w:rPr>
            <w:rStyle w:val="Hyperlink"/>
          </w:rPr>
          <w:t>Green Homes Grant Voucher Scheme - National Audit Office (NAO) Report</w:t>
        </w:r>
      </w:hyperlink>
    </w:p>
  </w:footnote>
  <w:footnote w:id="9">
    <w:p w14:paraId="2107CF63" w14:textId="77777777" w:rsidR="005B0759" w:rsidRDefault="005B0759" w:rsidP="005B0759">
      <w:pPr>
        <w:pStyle w:val="FootnoteText"/>
      </w:pPr>
      <w:r>
        <w:rPr>
          <w:rStyle w:val="FootnoteReference"/>
        </w:rPr>
        <w:footnoteRef/>
      </w:r>
      <w:r>
        <w:t xml:space="preserve"> </w:t>
      </w:r>
      <w:hyperlink r:id="rId8" w:history="1">
        <w:r w:rsidRPr="005F12FA">
          <w:rPr>
            <w:rStyle w:val="Hyperlink"/>
          </w:rPr>
          <w:t>https://www.theccc.org.uk/publication/2022-progress-report-to-parliament/</w:t>
        </w:r>
      </w:hyperlink>
      <w:r>
        <w:t xml:space="preserve"> </w:t>
      </w:r>
    </w:p>
  </w:footnote>
  <w:footnote w:id="10">
    <w:p w14:paraId="3D6DF3AC" w14:textId="77777777" w:rsidR="00E76E83" w:rsidRDefault="00E76E83" w:rsidP="00E76E83">
      <w:pPr>
        <w:pStyle w:val="FootnoteText"/>
      </w:pPr>
      <w:r>
        <w:rPr>
          <w:rStyle w:val="FootnoteReference"/>
        </w:rPr>
        <w:footnoteRef/>
      </w:r>
      <w:r>
        <w:t xml:space="preserve"> </w:t>
      </w:r>
      <w:hyperlink r:id="rId9" w:history="1">
        <w:r>
          <w:rPr>
            <w:rStyle w:val="Hyperlink"/>
          </w:rPr>
          <w:t>Salary: Retrofit Assessor (</w:t>
        </w:r>
        <w:proofErr w:type="gramStart"/>
        <w:r>
          <w:rPr>
            <w:rStyle w:val="Hyperlink"/>
          </w:rPr>
          <w:t>August,</w:t>
        </w:r>
        <w:proofErr w:type="gramEnd"/>
        <w:r>
          <w:rPr>
            <w:rStyle w:val="Hyperlink"/>
          </w:rPr>
          <w:t xml:space="preserve"> 2022) | Glassdoor</w:t>
        </w:r>
      </w:hyperlink>
    </w:p>
  </w:footnote>
  <w:footnote w:id="11">
    <w:p w14:paraId="3E29D019" w14:textId="77777777" w:rsidR="00E76E83" w:rsidRDefault="00E76E83" w:rsidP="00E76E83">
      <w:pPr>
        <w:pStyle w:val="FootnoteText"/>
      </w:pPr>
      <w:r>
        <w:rPr>
          <w:rStyle w:val="FootnoteReference"/>
        </w:rPr>
        <w:footnoteRef/>
      </w:r>
      <w:r>
        <w:t xml:space="preserve"> </w:t>
      </w:r>
      <w:hyperlink r:id="rId10" w:history="1">
        <w:r>
          <w:rPr>
            <w:rStyle w:val="Hyperlink"/>
          </w:rPr>
          <w:t>Tooling-up-the-Green-Homes-Industry_FINAL.pdf (volans.com)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3A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8E316DB" w14:textId="77777777" w:rsidTr="000F69FB">
      <w:trPr>
        <w:trHeight w:val="416"/>
      </w:trPr>
      <w:tc>
        <w:tcPr>
          <w:tcW w:w="5812" w:type="dxa"/>
          <w:vMerge w:val="restart"/>
        </w:tcPr>
        <w:p w14:paraId="6F65DD67" w14:textId="77777777" w:rsidR="000F69FB" w:rsidRPr="00C803F3" w:rsidRDefault="000F69FB" w:rsidP="00C803F3">
          <w:r w:rsidRPr="00C803F3">
            <w:rPr>
              <w:noProof/>
              <w:lang w:val="en-US"/>
            </w:rPr>
            <w:drawing>
              <wp:inline distT="0" distB="0" distL="0" distR="0" wp14:anchorId="489CFF25" wp14:editId="49F503B6">
                <wp:extent cx="1428750" cy="847725"/>
                <wp:effectExtent l="0" t="0" r="0" b="9525"/>
                <wp:docPr id="5"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AD4BFF6EE1F404CBE04F5470A4EF3E6"/>
          </w:placeholder>
          <w:showingPlcHdr/>
        </w:sdtPr>
        <w:sdtEndPr/>
        <w:sdtContent>
          <w:tc>
            <w:tcPr>
              <w:tcW w:w="4106" w:type="dxa"/>
            </w:tcPr>
            <w:p w14:paraId="31EBA9EF" w14:textId="77777777" w:rsidR="000F69FB" w:rsidRPr="00C803F3" w:rsidRDefault="000F69FB" w:rsidP="00C803F3">
              <w:r w:rsidRPr="00C803F3">
                <w:rPr>
                  <w:rStyle w:val="PlaceholderText"/>
                </w:rPr>
                <w:t>Click here to enter text.</w:t>
              </w:r>
            </w:p>
          </w:tc>
        </w:sdtContent>
      </w:sdt>
    </w:tr>
    <w:tr w:rsidR="000F69FB" w14:paraId="74956D75" w14:textId="77777777" w:rsidTr="000F69FB">
      <w:trPr>
        <w:trHeight w:val="406"/>
      </w:trPr>
      <w:tc>
        <w:tcPr>
          <w:tcW w:w="5812" w:type="dxa"/>
          <w:vMerge/>
        </w:tcPr>
        <w:p w14:paraId="7AF0B203" w14:textId="77777777" w:rsidR="000F69FB" w:rsidRPr="00A627DD" w:rsidRDefault="000F69FB" w:rsidP="00C803F3"/>
      </w:tc>
      <w:tc>
        <w:tcPr>
          <w:tcW w:w="4106" w:type="dxa"/>
        </w:tcPr>
        <w:sdt>
          <w:sdtPr>
            <w:alias w:val="Date"/>
            <w:tag w:val="Date"/>
            <w:id w:val="-488943452"/>
            <w:placeholder>
              <w:docPart w:val="F6BCD914B78F410BA4136F853C6E4F35"/>
            </w:placeholder>
            <w:date w:fullDate="2022-09-23T00:00:00Z">
              <w:dateFormat w:val="d MMMM yyyy"/>
              <w:lid w:val="en-GB"/>
              <w:storeMappedDataAs w:val="text"/>
              <w:calendar w:val="gregorian"/>
            </w:date>
          </w:sdtPr>
          <w:sdtEndPr/>
          <w:sdtContent>
            <w:p w14:paraId="7EEA10DA" w14:textId="3C3A6E6B" w:rsidR="000F69FB" w:rsidRPr="00C803F3" w:rsidRDefault="005F7DC9" w:rsidP="00C803F3">
              <w:r>
                <w:t>23</w:t>
              </w:r>
              <w:r w:rsidR="00264EFA">
                <w:t xml:space="preserve"> </w:t>
              </w:r>
              <w:r>
                <w:t>September</w:t>
              </w:r>
              <w:r w:rsidR="00264EFA">
                <w:t xml:space="preserve"> 2022</w:t>
              </w:r>
            </w:p>
          </w:sdtContent>
        </w:sdt>
      </w:tc>
    </w:tr>
    <w:tr w:rsidR="000F69FB" w:rsidRPr="00C25CA7" w14:paraId="6B6958A3" w14:textId="77777777" w:rsidTr="000F69FB">
      <w:trPr>
        <w:trHeight w:val="89"/>
      </w:trPr>
      <w:tc>
        <w:tcPr>
          <w:tcW w:w="5812" w:type="dxa"/>
          <w:vMerge/>
        </w:tcPr>
        <w:p w14:paraId="239521DC" w14:textId="77777777" w:rsidR="000F69FB" w:rsidRPr="00A627DD" w:rsidRDefault="000F69FB" w:rsidP="00C803F3"/>
      </w:tc>
      <w:tc>
        <w:tcPr>
          <w:tcW w:w="4106" w:type="dxa"/>
        </w:tcPr>
        <w:p w14:paraId="2B40AE3E" w14:textId="77777777" w:rsidR="000F69FB" w:rsidRPr="00C803F3" w:rsidRDefault="000F69FB" w:rsidP="00C803F3"/>
      </w:tc>
    </w:tr>
  </w:tbl>
  <w:p w14:paraId="437A566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40E"/>
    <w:multiLevelType w:val="hybridMultilevel"/>
    <w:tmpl w:val="5E7C3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2C7E51"/>
    <w:multiLevelType w:val="hybridMultilevel"/>
    <w:tmpl w:val="1368E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50BE3"/>
    <w:multiLevelType w:val="hybridMultilevel"/>
    <w:tmpl w:val="73BA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C7C78"/>
    <w:multiLevelType w:val="hybridMultilevel"/>
    <w:tmpl w:val="AF36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373D9"/>
    <w:multiLevelType w:val="hybridMultilevel"/>
    <w:tmpl w:val="2AC6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5289D"/>
    <w:multiLevelType w:val="hybridMultilevel"/>
    <w:tmpl w:val="CD108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228"/>
    <w:multiLevelType w:val="hybridMultilevel"/>
    <w:tmpl w:val="F850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E0402"/>
    <w:multiLevelType w:val="hybridMultilevel"/>
    <w:tmpl w:val="C6484D44"/>
    <w:lvl w:ilvl="0" w:tplc="AA8E777A">
      <w:start w:val="1"/>
      <w:numFmt w:val="bullet"/>
      <w:lvlText w:val="•"/>
      <w:lvlJc w:val="left"/>
      <w:pPr>
        <w:tabs>
          <w:tab w:val="num" w:pos="720"/>
        </w:tabs>
        <w:ind w:left="720" w:hanging="360"/>
      </w:pPr>
      <w:rPr>
        <w:rFonts w:ascii="Arial" w:hAnsi="Arial" w:hint="default"/>
      </w:rPr>
    </w:lvl>
    <w:lvl w:ilvl="1" w:tplc="F59CFB98">
      <w:start w:val="1"/>
      <w:numFmt w:val="bullet"/>
      <w:lvlText w:val="•"/>
      <w:lvlJc w:val="left"/>
      <w:pPr>
        <w:tabs>
          <w:tab w:val="num" w:pos="1440"/>
        </w:tabs>
        <w:ind w:left="1440" w:hanging="360"/>
      </w:pPr>
      <w:rPr>
        <w:rFonts w:ascii="Arial" w:hAnsi="Arial" w:hint="default"/>
      </w:rPr>
    </w:lvl>
    <w:lvl w:ilvl="2" w:tplc="B65A4ADC" w:tentative="1">
      <w:start w:val="1"/>
      <w:numFmt w:val="bullet"/>
      <w:lvlText w:val="•"/>
      <w:lvlJc w:val="left"/>
      <w:pPr>
        <w:tabs>
          <w:tab w:val="num" w:pos="2160"/>
        </w:tabs>
        <w:ind w:left="2160" w:hanging="360"/>
      </w:pPr>
      <w:rPr>
        <w:rFonts w:ascii="Arial" w:hAnsi="Arial" w:hint="default"/>
      </w:rPr>
    </w:lvl>
    <w:lvl w:ilvl="3" w:tplc="5B5C325E" w:tentative="1">
      <w:start w:val="1"/>
      <w:numFmt w:val="bullet"/>
      <w:lvlText w:val="•"/>
      <w:lvlJc w:val="left"/>
      <w:pPr>
        <w:tabs>
          <w:tab w:val="num" w:pos="2880"/>
        </w:tabs>
        <w:ind w:left="2880" w:hanging="360"/>
      </w:pPr>
      <w:rPr>
        <w:rFonts w:ascii="Arial" w:hAnsi="Arial" w:hint="default"/>
      </w:rPr>
    </w:lvl>
    <w:lvl w:ilvl="4" w:tplc="CF22CDEC" w:tentative="1">
      <w:start w:val="1"/>
      <w:numFmt w:val="bullet"/>
      <w:lvlText w:val="•"/>
      <w:lvlJc w:val="left"/>
      <w:pPr>
        <w:tabs>
          <w:tab w:val="num" w:pos="3600"/>
        </w:tabs>
        <w:ind w:left="3600" w:hanging="360"/>
      </w:pPr>
      <w:rPr>
        <w:rFonts w:ascii="Arial" w:hAnsi="Arial" w:hint="default"/>
      </w:rPr>
    </w:lvl>
    <w:lvl w:ilvl="5" w:tplc="62ACC7A8" w:tentative="1">
      <w:start w:val="1"/>
      <w:numFmt w:val="bullet"/>
      <w:lvlText w:val="•"/>
      <w:lvlJc w:val="left"/>
      <w:pPr>
        <w:tabs>
          <w:tab w:val="num" w:pos="4320"/>
        </w:tabs>
        <w:ind w:left="4320" w:hanging="360"/>
      </w:pPr>
      <w:rPr>
        <w:rFonts w:ascii="Arial" w:hAnsi="Arial" w:hint="default"/>
      </w:rPr>
    </w:lvl>
    <w:lvl w:ilvl="6" w:tplc="2AAC6B70" w:tentative="1">
      <w:start w:val="1"/>
      <w:numFmt w:val="bullet"/>
      <w:lvlText w:val="•"/>
      <w:lvlJc w:val="left"/>
      <w:pPr>
        <w:tabs>
          <w:tab w:val="num" w:pos="5040"/>
        </w:tabs>
        <w:ind w:left="5040" w:hanging="360"/>
      </w:pPr>
      <w:rPr>
        <w:rFonts w:ascii="Arial" w:hAnsi="Arial" w:hint="default"/>
      </w:rPr>
    </w:lvl>
    <w:lvl w:ilvl="7" w:tplc="21E0F5BA" w:tentative="1">
      <w:start w:val="1"/>
      <w:numFmt w:val="bullet"/>
      <w:lvlText w:val="•"/>
      <w:lvlJc w:val="left"/>
      <w:pPr>
        <w:tabs>
          <w:tab w:val="num" w:pos="5760"/>
        </w:tabs>
        <w:ind w:left="5760" w:hanging="360"/>
      </w:pPr>
      <w:rPr>
        <w:rFonts w:ascii="Arial" w:hAnsi="Arial" w:hint="default"/>
      </w:rPr>
    </w:lvl>
    <w:lvl w:ilvl="8" w:tplc="8FEE43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1F00C9"/>
    <w:multiLevelType w:val="multilevel"/>
    <w:tmpl w:val="7D603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2"/>
  </w:num>
  <w:num w:numId="4">
    <w:abstractNumId w:val="3"/>
  </w:num>
  <w:num w:numId="5">
    <w:abstractNumId w:val="0"/>
  </w:num>
  <w:num w:numId="6">
    <w:abstractNumId w:val="8"/>
  </w:num>
  <w:num w:numId="7">
    <w:abstractNumId w:val="2"/>
  </w:num>
  <w:num w:numId="8">
    <w:abstractNumId w:val="9"/>
  </w:num>
  <w:num w:numId="9">
    <w:abstractNumId w:val="6"/>
  </w:num>
  <w:num w:numId="10">
    <w:abstractNumId w:val="7"/>
  </w:num>
  <w:num w:numId="11">
    <w:abstractNumId w:val="10"/>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97"/>
    <w:rsid w:val="00000C8A"/>
    <w:rsid w:val="0000398C"/>
    <w:rsid w:val="00012164"/>
    <w:rsid w:val="00016097"/>
    <w:rsid w:val="00016F06"/>
    <w:rsid w:val="00017BC9"/>
    <w:rsid w:val="00020EA9"/>
    <w:rsid w:val="00026312"/>
    <w:rsid w:val="00027530"/>
    <w:rsid w:val="000330EE"/>
    <w:rsid w:val="00036041"/>
    <w:rsid w:val="00041ABF"/>
    <w:rsid w:val="00041B30"/>
    <w:rsid w:val="00044CA2"/>
    <w:rsid w:val="000614B9"/>
    <w:rsid w:val="00062286"/>
    <w:rsid w:val="00064406"/>
    <w:rsid w:val="00066798"/>
    <w:rsid w:val="0006693F"/>
    <w:rsid w:val="00071601"/>
    <w:rsid w:val="00073120"/>
    <w:rsid w:val="000846C6"/>
    <w:rsid w:val="00093BAE"/>
    <w:rsid w:val="000A2AA0"/>
    <w:rsid w:val="000A58E3"/>
    <w:rsid w:val="000B3CB6"/>
    <w:rsid w:val="000B450E"/>
    <w:rsid w:val="000B488D"/>
    <w:rsid w:val="000B6CAF"/>
    <w:rsid w:val="000B78C3"/>
    <w:rsid w:val="000B7CA7"/>
    <w:rsid w:val="000C3A9B"/>
    <w:rsid w:val="000C3DA3"/>
    <w:rsid w:val="000C4F19"/>
    <w:rsid w:val="000C66A0"/>
    <w:rsid w:val="000D4A39"/>
    <w:rsid w:val="000D51F8"/>
    <w:rsid w:val="000E7A1A"/>
    <w:rsid w:val="000F2681"/>
    <w:rsid w:val="000F3C0C"/>
    <w:rsid w:val="000F69FB"/>
    <w:rsid w:val="00100803"/>
    <w:rsid w:val="00102E71"/>
    <w:rsid w:val="001032F5"/>
    <w:rsid w:val="001037C5"/>
    <w:rsid w:val="001049C7"/>
    <w:rsid w:val="00104CB9"/>
    <w:rsid w:val="00110D9E"/>
    <w:rsid w:val="00112C6D"/>
    <w:rsid w:val="00113377"/>
    <w:rsid w:val="0012059E"/>
    <w:rsid w:val="0012227F"/>
    <w:rsid w:val="00123917"/>
    <w:rsid w:val="0012456A"/>
    <w:rsid w:val="00125FE7"/>
    <w:rsid w:val="001302D3"/>
    <w:rsid w:val="001305D0"/>
    <w:rsid w:val="0013165D"/>
    <w:rsid w:val="001320B9"/>
    <w:rsid w:val="0014106D"/>
    <w:rsid w:val="001414F6"/>
    <w:rsid w:val="00141CE4"/>
    <w:rsid w:val="00142F98"/>
    <w:rsid w:val="001474BD"/>
    <w:rsid w:val="00151B27"/>
    <w:rsid w:val="001522A2"/>
    <w:rsid w:val="001604F7"/>
    <w:rsid w:val="00161FA9"/>
    <w:rsid w:val="0016301D"/>
    <w:rsid w:val="00164888"/>
    <w:rsid w:val="00164A57"/>
    <w:rsid w:val="001676B4"/>
    <w:rsid w:val="00170DBD"/>
    <w:rsid w:val="00173B8F"/>
    <w:rsid w:val="00183136"/>
    <w:rsid w:val="001839BD"/>
    <w:rsid w:val="0018438B"/>
    <w:rsid w:val="00184517"/>
    <w:rsid w:val="001862A7"/>
    <w:rsid w:val="0019298F"/>
    <w:rsid w:val="00192E44"/>
    <w:rsid w:val="00193B8B"/>
    <w:rsid w:val="001A0F1F"/>
    <w:rsid w:val="001A187F"/>
    <w:rsid w:val="001A1BE9"/>
    <w:rsid w:val="001B36CE"/>
    <w:rsid w:val="001C58DD"/>
    <w:rsid w:val="001C6873"/>
    <w:rsid w:val="001D64C4"/>
    <w:rsid w:val="001E2706"/>
    <w:rsid w:val="001E4CD9"/>
    <w:rsid w:val="001F59E8"/>
    <w:rsid w:val="001F7CC8"/>
    <w:rsid w:val="002027B7"/>
    <w:rsid w:val="00206E17"/>
    <w:rsid w:val="00210803"/>
    <w:rsid w:val="0021392C"/>
    <w:rsid w:val="00214DE4"/>
    <w:rsid w:val="0021717A"/>
    <w:rsid w:val="00217987"/>
    <w:rsid w:val="00221DC0"/>
    <w:rsid w:val="002222B2"/>
    <w:rsid w:val="00224743"/>
    <w:rsid w:val="002277F8"/>
    <w:rsid w:val="00227D3E"/>
    <w:rsid w:val="0023540B"/>
    <w:rsid w:val="00244CFE"/>
    <w:rsid w:val="00244FB7"/>
    <w:rsid w:val="00252720"/>
    <w:rsid w:val="00252D60"/>
    <w:rsid w:val="002539E9"/>
    <w:rsid w:val="0025568F"/>
    <w:rsid w:val="002569EB"/>
    <w:rsid w:val="00264526"/>
    <w:rsid w:val="00264EFA"/>
    <w:rsid w:val="002670C7"/>
    <w:rsid w:val="00270D04"/>
    <w:rsid w:val="0027158B"/>
    <w:rsid w:val="00274FC7"/>
    <w:rsid w:val="002750F1"/>
    <w:rsid w:val="0028336F"/>
    <w:rsid w:val="0028366A"/>
    <w:rsid w:val="00285FEA"/>
    <w:rsid w:val="002861A9"/>
    <w:rsid w:val="00286A9D"/>
    <w:rsid w:val="002913A2"/>
    <w:rsid w:val="00292DD7"/>
    <w:rsid w:val="00292F1F"/>
    <w:rsid w:val="0029551C"/>
    <w:rsid w:val="0029798E"/>
    <w:rsid w:val="002A1381"/>
    <w:rsid w:val="002A1523"/>
    <w:rsid w:val="002A55ED"/>
    <w:rsid w:val="002A75B0"/>
    <w:rsid w:val="002B4FE6"/>
    <w:rsid w:val="002B54F9"/>
    <w:rsid w:val="002C7E2B"/>
    <w:rsid w:val="002D02D5"/>
    <w:rsid w:val="002D092B"/>
    <w:rsid w:val="002D1567"/>
    <w:rsid w:val="002D3654"/>
    <w:rsid w:val="002E2A2E"/>
    <w:rsid w:val="002F1756"/>
    <w:rsid w:val="002F33FF"/>
    <w:rsid w:val="002F57C8"/>
    <w:rsid w:val="00301A51"/>
    <w:rsid w:val="003040FB"/>
    <w:rsid w:val="00304591"/>
    <w:rsid w:val="003046C1"/>
    <w:rsid w:val="003060D2"/>
    <w:rsid w:val="00307171"/>
    <w:rsid w:val="003219CC"/>
    <w:rsid w:val="00321D46"/>
    <w:rsid w:val="003267B1"/>
    <w:rsid w:val="0033645A"/>
    <w:rsid w:val="003376A7"/>
    <w:rsid w:val="003409E7"/>
    <w:rsid w:val="00341924"/>
    <w:rsid w:val="00343213"/>
    <w:rsid w:val="00362B9B"/>
    <w:rsid w:val="00367C01"/>
    <w:rsid w:val="00370FB5"/>
    <w:rsid w:val="0037122E"/>
    <w:rsid w:val="0038018A"/>
    <w:rsid w:val="00380A03"/>
    <w:rsid w:val="00381336"/>
    <w:rsid w:val="003826DD"/>
    <w:rsid w:val="003907DA"/>
    <w:rsid w:val="0039245A"/>
    <w:rsid w:val="003925E5"/>
    <w:rsid w:val="00396B22"/>
    <w:rsid w:val="00396D81"/>
    <w:rsid w:val="003A3324"/>
    <w:rsid w:val="003A3702"/>
    <w:rsid w:val="003A66BE"/>
    <w:rsid w:val="003A77D2"/>
    <w:rsid w:val="003B1392"/>
    <w:rsid w:val="003B25B7"/>
    <w:rsid w:val="003B57E4"/>
    <w:rsid w:val="003C003A"/>
    <w:rsid w:val="003D79BF"/>
    <w:rsid w:val="003E0420"/>
    <w:rsid w:val="003E4370"/>
    <w:rsid w:val="003E67BF"/>
    <w:rsid w:val="003E6DAF"/>
    <w:rsid w:val="003F5597"/>
    <w:rsid w:val="003F684C"/>
    <w:rsid w:val="0040096A"/>
    <w:rsid w:val="00412863"/>
    <w:rsid w:val="00417AA9"/>
    <w:rsid w:val="00421EA1"/>
    <w:rsid w:val="00423905"/>
    <w:rsid w:val="004267A4"/>
    <w:rsid w:val="0042753E"/>
    <w:rsid w:val="00432C24"/>
    <w:rsid w:val="00432F8E"/>
    <w:rsid w:val="0043480F"/>
    <w:rsid w:val="0043647C"/>
    <w:rsid w:val="00445139"/>
    <w:rsid w:val="004458C4"/>
    <w:rsid w:val="00450CB3"/>
    <w:rsid w:val="00451B82"/>
    <w:rsid w:val="00454A6C"/>
    <w:rsid w:val="00456229"/>
    <w:rsid w:val="0046315B"/>
    <w:rsid w:val="00463227"/>
    <w:rsid w:val="00464DDA"/>
    <w:rsid w:val="0047113F"/>
    <w:rsid w:val="0047410B"/>
    <w:rsid w:val="0047662B"/>
    <w:rsid w:val="00476AAD"/>
    <w:rsid w:val="00477125"/>
    <w:rsid w:val="00483721"/>
    <w:rsid w:val="00484777"/>
    <w:rsid w:val="00484904"/>
    <w:rsid w:val="00492CA6"/>
    <w:rsid w:val="0049799B"/>
    <w:rsid w:val="004A2839"/>
    <w:rsid w:val="004A2AB4"/>
    <w:rsid w:val="004A5750"/>
    <w:rsid w:val="004A638F"/>
    <w:rsid w:val="004B07B1"/>
    <w:rsid w:val="004B5EB3"/>
    <w:rsid w:val="004C09C3"/>
    <w:rsid w:val="004C18FF"/>
    <w:rsid w:val="004C49D4"/>
    <w:rsid w:val="004C4BA9"/>
    <w:rsid w:val="004C5557"/>
    <w:rsid w:val="004D0ADF"/>
    <w:rsid w:val="004D4760"/>
    <w:rsid w:val="004D5E71"/>
    <w:rsid w:val="004D6759"/>
    <w:rsid w:val="004E039B"/>
    <w:rsid w:val="004E5BF9"/>
    <w:rsid w:val="004F5024"/>
    <w:rsid w:val="004F50E3"/>
    <w:rsid w:val="0050089B"/>
    <w:rsid w:val="00501B6F"/>
    <w:rsid w:val="00502341"/>
    <w:rsid w:val="005035F9"/>
    <w:rsid w:val="005044E1"/>
    <w:rsid w:val="00506585"/>
    <w:rsid w:val="00507634"/>
    <w:rsid w:val="00516F76"/>
    <w:rsid w:val="0051708E"/>
    <w:rsid w:val="00517303"/>
    <w:rsid w:val="00520A78"/>
    <w:rsid w:val="0053063B"/>
    <w:rsid w:val="00534A86"/>
    <w:rsid w:val="0054159A"/>
    <w:rsid w:val="00542BCA"/>
    <w:rsid w:val="005526DB"/>
    <w:rsid w:val="0055775C"/>
    <w:rsid w:val="00560F33"/>
    <w:rsid w:val="005656D4"/>
    <w:rsid w:val="00571E2A"/>
    <w:rsid w:val="00572D91"/>
    <w:rsid w:val="00575FFC"/>
    <w:rsid w:val="00597E2A"/>
    <w:rsid w:val="005A568D"/>
    <w:rsid w:val="005B0759"/>
    <w:rsid w:val="005B11F9"/>
    <w:rsid w:val="005B5D3F"/>
    <w:rsid w:val="005C4449"/>
    <w:rsid w:val="005C4A8C"/>
    <w:rsid w:val="005D01B1"/>
    <w:rsid w:val="005D4546"/>
    <w:rsid w:val="005D489D"/>
    <w:rsid w:val="005D586B"/>
    <w:rsid w:val="005E23B9"/>
    <w:rsid w:val="005E441D"/>
    <w:rsid w:val="005E7174"/>
    <w:rsid w:val="005F0FE4"/>
    <w:rsid w:val="005F5BDA"/>
    <w:rsid w:val="005F7D5F"/>
    <w:rsid w:val="005F7DC9"/>
    <w:rsid w:val="006041AE"/>
    <w:rsid w:val="0061256D"/>
    <w:rsid w:val="006169D1"/>
    <w:rsid w:val="00617F50"/>
    <w:rsid w:val="00625CE7"/>
    <w:rsid w:val="00633058"/>
    <w:rsid w:val="00633A84"/>
    <w:rsid w:val="00633CE6"/>
    <w:rsid w:val="00633E48"/>
    <w:rsid w:val="0063625D"/>
    <w:rsid w:val="006419E5"/>
    <w:rsid w:val="00642EED"/>
    <w:rsid w:val="00650884"/>
    <w:rsid w:val="00650D64"/>
    <w:rsid w:val="00652301"/>
    <w:rsid w:val="006556AC"/>
    <w:rsid w:val="006614C4"/>
    <w:rsid w:val="00667C05"/>
    <w:rsid w:val="00667EEF"/>
    <w:rsid w:val="00673532"/>
    <w:rsid w:val="00673ACF"/>
    <w:rsid w:val="00676616"/>
    <w:rsid w:val="00684FEE"/>
    <w:rsid w:val="006855C7"/>
    <w:rsid w:val="006855F3"/>
    <w:rsid w:val="00686114"/>
    <w:rsid w:val="006904B2"/>
    <w:rsid w:val="00693B7A"/>
    <w:rsid w:val="00696C03"/>
    <w:rsid w:val="006975B0"/>
    <w:rsid w:val="006A2426"/>
    <w:rsid w:val="006A3A32"/>
    <w:rsid w:val="006B086A"/>
    <w:rsid w:val="006B240C"/>
    <w:rsid w:val="006B297C"/>
    <w:rsid w:val="006B5C39"/>
    <w:rsid w:val="006B5C95"/>
    <w:rsid w:val="006B62A8"/>
    <w:rsid w:val="006B66BF"/>
    <w:rsid w:val="006C3480"/>
    <w:rsid w:val="006C35ED"/>
    <w:rsid w:val="006C4FAD"/>
    <w:rsid w:val="006C763A"/>
    <w:rsid w:val="006D17CC"/>
    <w:rsid w:val="006E0EEB"/>
    <w:rsid w:val="006E5616"/>
    <w:rsid w:val="006E7804"/>
    <w:rsid w:val="006F19E8"/>
    <w:rsid w:val="00703A1A"/>
    <w:rsid w:val="00707720"/>
    <w:rsid w:val="00712C86"/>
    <w:rsid w:val="00717D4B"/>
    <w:rsid w:val="00720BB8"/>
    <w:rsid w:val="007306F6"/>
    <w:rsid w:val="0073226B"/>
    <w:rsid w:val="007329AB"/>
    <w:rsid w:val="00737753"/>
    <w:rsid w:val="007407A6"/>
    <w:rsid w:val="007440D2"/>
    <w:rsid w:val="00747B95"/>
    <w:rsid w:val="00755FF7"/>
    <w:rsid w:val="00760E0A"/>
    <w:rsid w:val="00761DBF"/>
    <w:rsid w:val="0076206D"/>
    <w:rsid w:val="007622BA"/>
    <w:rsid w:val="00763DB7"/>
    <w:rsid w:val="00764046"/>
    <w:rsid w:val="00764EE0"/>
    <w:rsid w:val="007672CD"/>
    <w:rsid w:val="00772B3D"/>
    <w:rsid w:val="0077397E"/>
    <w:rsid w:val="00774AA6"/>
    <w:rsid w:val="0077548E"/>
    <w:rsid w:val="00775692"/>
    <w:rsid w:val="00776554"/>
    <w:rsid w:val="00776DC2"/>
    <w:rsid w:val="00786A4E"/>
    <w:rsid w:val="00787096"/>
    <w:rsid w:val="007912B9"/>
    <w:rsid w:val="0079424D"/>
    <w:rsid w:val="00795C95"/>
    <w:rsid w:val="007A4320"/>
    <w:rsid w:val="007A67D0"/>
    <w:rsid w:val="007B2F0B"/>
    <w:rsid w:val="007B6518"/>
    <w:rsid w:val="007B723D"/>
    <w:rsid w:val="007C1024"/>
    <w:rsid w:val="007C1E04"/>
    <w:rsid w:val="007C346F"/>
    <w:rsid w:val="007D0287"/>
    <w:rsid w:val="007D0D96"/>
    <w:rsid w:val="007D141C"/>
    <w:rsid w:val="007D2158"/>
    <w:rsid w:val="007D3ECC"/>
    <w:rsid w:val="007D503C"/>
    <w:rsid w:val="007D50B0"/>
    <w:rsid w:val="007E372A"/>
    <w:rsid w:val="007E47E1"/>
    <w:rsid w:val="007F32E9"/>
    <w:rsid w:val="0080661C"/>
    <w:rsid w:val="00807E7C"/>
    <w:rsid w:val="00810E79"/>
    <w:rsid w:val="008212C1"/>
    <w:rsid w:val="008228B5"/>
    <w:rsid w:val="008230E0"/>
    <w:rsid w:val="00823237"/>
    <w:rsid w:val="00823D12"/>
    <w:rsid w:val="00823D38"/>
    <w:rsid w:val="00824347"/>
    <w:rsid w:val="00835348"/>
    <w:rsid w:val="008371EE"/>
    <w:rsid w:val="00842937"/>
    <w:rsid w:val="00845F56"/>
    <w:rsid w:val="00846990"/>
    <w:rsid w:val="0084755B"/>
    <w:rsid w:val="008564D4"/>
    <w:rsid w:val="00861C5F"/>
    <w:rsid w:val="00875F66"/>
    <w:rsid w:val="00876068"/>
    <w:rsid w:val="008821EE"/>
    <w:rsid w:val="00887079"/>
    <w:rsid w:val="00891AE9"/>
    <w:rsid w:val="008A19F6"/>
    <w:rsid w:val="008A5340"/>
    <w:rsid w:val="008A5ED6"/>
    <w:rsid w:val="008C0068"/>
    <w:rsid w:val="008C3C63"/>
    <w:rsid w:val="008C5BBB"/>
    <w:rsid w:val="008C66F0"/>
    <w:rsid w:val="008C71C3"/>
    <w:rsid w:val="008D3B95"/>
    <w:rsid w:val="008D619F"/>
    <w:rsid w:val="008D61D3"/>
    <w:rsid w:val="008E084F"/>
    <w:rsid w:val="008E28CE"/>
    <w:rsid w:val="008E5221"/>
    <w:rsid w:val="008E5DAC"/>
    <w:rsid w:val="008F32B6"/>
    <w:rsid w:val="008F70E2"/>
    <w:rsid w:val="00906DBB"/>
    <w:rsid w:val="00907BDD"/>
    <w:rsid w:val="00920872"/>
    <w:rsid w:val="00923A51"/>
    <w:rsid w:val="0092645F"/>
    <w:rsid w:val="00927C32"/>
    <w:rsid w:val="00930714"/>
    <w:rsid w:val="009444F5"/>
    <w:rsid w:val="00944FFF"/>
    <w:rsid w:val="009452FC"/>
    <w:rsid w:val="00945808"/>
    <w:rsid w:val="0094642E"/>
    <w:rsid w:val="009474D8"/>
    <w:rsid w:val="00951225"/>
    <w:rsid w:val="00952169"/>
    <w:rsid w:val="00954452"/>
    <w:rsid w:val="009559F6"/>
    <w:rsid w:val="0095E9E7"/>
    <w:rsid w:val="00960097"/>
    <w:rsid w:val="00970192"/>
    <w:rsid w:val="00971206"/>
    <w:rsid w:val="0097715F"/>
    <w:rsid w:val="009805A1"/>
    <w:rsid w:val="00981096"/>
    <w:rsid w:val="0098138D"/>
    <w:rsid w:val="009842C4"/>
    <w:rsid w:val="00984669"/>
    <w:rsid w:val="009874BB"/>
    <w:rsid w:val="009875A4"/>
    <w:rsid w:val="009915B4"/>
    <w:rsid w:val="00994785"/>
    <w:rsid w:val="0099521D"/>
    <w:rsid w:val="00995A4F"/>
    <w:rsid w:val="009A068C"/>
    <w:rsid w:val="009A2CE5"/>
    <w:rsid w:val="009B1AA8"/>
    <w:rsid w:val="009B31B9"/>
    <w:rsid w:val="009B6F95"/>
    <w:rsid w:val="009C1599"/>
    <w:rsid w:val="009C2712"/>
    <w:rsid w:val="009C6A38"/>
    <w:rsid w:val="009C6A75"/>
    <w:rsid w:val="009D11F0"/>
    <w:rsid w:val="009D6C48"/>
    <w:rsid w:val="009E6A74"/>
    <w:rsid w:val="009E7240"/>
    <w:rsid w:val="009F3BC4"/>
    <w:rsid w:val="009F3D82"/>
    <w:rsid w:val="009F4B6C"/>
    <w:rsid w:val="009F6F48"/>
    <w:rsid w:val="009F7BEE"/>
    <w:rsid w:val="00A0067C"/>
    <w:rsid w:val="00A0086A"/>
    <w:rsid w:val="00A01D5F"/>
    <w:rsid w:val="00A03C05"/>
    <w:rsid w:val="00A0438A"/>
    <w:rsid w:val="00A21E54"/>
    <w:rsid w:val="00A302EA"/>
    <w:rsid w:val="00A31157"/>
    <w:rsid w:val="00A31497"/>
    <w:rsid w:val="00A329ED"/>
    <w:rsid w:val="00A3739D"/>
    <w:rsid w:val="00A42520"/>
    <w:rsid w:val="00A4688F"/>
    <w:rsid w:val="00A546EC"/>
    <w:rsid w:val="00A56EEB"/>
    <w:rsid w:val="00A61BCC"/>
    <w:rsid w:val="00A663E2"/>
    <w:rsid w:val="00A7088B"/>
    <w:rsid w:val="00A730F3"/>
    <w:rsid w:val="00A75A9C"/>
    <w:rsid w:val="00A818FC"/>
    <w:rsid w:val="00A86F2E"/>
    <w:rsid w:val="00A942CC"/>
    <w:rsid w:val="00A977B1"/>
    <w:rsid w:val="00A97A19"/>
    <w:rsid w:val="00AA2F83"/>
    <w:rsid w:val="00AA4ABD"/>
    <w:rsid w:val="00AB0AA7"/>
    <w:rsid w:val="00AB0CB6"/>
    <w:rsid w:val="00AB2C64"/>
    <w:rsid w:val="00AD3030"/>
    <w:rsid w:val="00AE2287"/>
    <w:rsid w:val="00AE2B72"/>
    <w:rsid w:val="00AF0C6B"/>
    <w:rsid w:val="00AF259B"/>
    <w:rsid w:val="00AF2F9C"/>
    <w:rsid w:val="00B02702"/>
    <w:rsid w:val="00B03C27"/>
    <w:rsid w:val="00B047A6"/>
    <w:rsid w:val="00B15970"/>
    <w:rsid w:val="00B160FE"/>
    <w:rsid w:val="00B22E43"/>
    <w:rsid w:val="00B236BB"/>
    <w:rsid w:val="00B250C9"/>
    <w:rsid w:val="00B275DA"/>
    <w:rsid w:val="00B325C1"/>
    <w:rsid w:val="00B35FBC"/>
    <w:rsid w:val="00B43760"/>
    <w:rsid w:val="00B44305"/>
    <w:rsid w:val="00B45491"/>
    <w:rsid w:val="00B57BBD"/>
    <w:rsid w:val="00B64D41"/>
    <w:rsid w:val="00B658FD"/>
    <w:rsid w:val="00B6644D"/>
    <w:rsid w:val="00B67083"/>
    <w:rsid w:val="00B72FF7"/>
    <w:rsid w:val="00B77C45"/>
    <w:rsid w:val="00B804E7"/>
    <w:rsid w:val="00B81C95"/>
    <w:rsid w:val="00B823BD"/>
    <w:rsid w:val="00B8362D"/>
    <w:rsid w:val="00B84F31"/>
    <w:rsid w:val="00B857A0"/>
    <w:rsid w:val="00B86CA9"/>
    <w:rsid w:val="00B86E85"/>
    <w:rsid w:val="00B87B87"/>
    <w:rsid w:val="00B90617"/>
    <w:rsid w:val="00B92591"/>
    <w:rsid w:val="00B932CA"/>
    <w:rsid w:val="00BA0902"/>
    <w:rsid w:val="00BB0E49"/>
    <w:rsid w:val="00BB2789"/>
    <w:rsid w:val="00BB2896"/>
    <w:rsid w:val="00BB6B98"/>
    <w:rsid w:val="00BC287A"/>
    <w:rsid w:val="00BC46B4"/>
    <w:rsid w:val="00BC6C8B"/>
    <w:rsid w:val="00BD18BB"/>
    <w:rsid w:val="00BD4E1A"/>
    <w:rsid w:val="00BD6856"/>
    <w:rsid w:val="00BE0C82"/>
    <w:rsid w:val="00BE720F"/>
    <w:rsid w:val="00BF33EB"/>
    <w:rsid w:val="00BF5811"/>
    <w:rsid w:val="00BF66F0"/>
    <w:rsid w:val="00C03D52"/>
    <w:rsid w:val="00C047A3"/>
    <w:rsid w:val="00C16956"/>
    <w:rsid w:val="00C2072B"/>
    <w:rsid w:val="00C2198A"/>
    <w:rsid w:val="00C22DD7"/>
    <w:rsid w:val="00C2454E"/>
    <w:rsid w:val="00C2647C"/>
    <w:rsid w:val="00C26AF9"/>
    <w:rsid w:val="00C324E2"/>
    <w:rsid w:val="00C34191"/>
    <w:rsid w:val="00C40DED"/>
    <w:rsid w:val="00C44BFF"/>
    <w:rsid w:val="00C45036"/>
    <w:rsid w:val="00C51E4D"/>
    <w:rsid w:val="00C549FE"/>
    <w:rsid w:val="00C55A9E"/>
    <w:rsid w:val="00C65CC8"/>
    <w:rsid w:val="00C67530"/>
    <w:rsid w:val="00C67633"/>
    <w:rsid w:val="00C70915"/>
    <w:rsid w:val="00C73ABA"/>
    <w:rsid w:val="00C7515F"/>
    <w:rsid w:val="00C7596B"/>
    <w:rsid w:val="00C77F61"/>
    <w:rsid w:val="00C803F3"/>
    <w:rsid w:val="00C80C17"/>
    <w:rsid w:val="00C80DA1"/>
    <w:rsid w:val="00C84147"/>
    <w:rsid w:val="00C855E3"/>
    <w:rsid w:val="00C914B2"/>
    <w:rsid w:val="00C91507"/>
    <w:rsid w:val="00CB685E"/>
    <w:rsid w:val="00CC5653"/>
    <w:rsid w:val="00CC580F"/>
    <w:rsid w:val="00CD26F2"/>
    <w:rsid w:val="00CD4118"/>
    <w:rsid w:val="00CD41C5"/>
    <w:rsid w:val="00CE44F5"/>
    <w:rsid w:val="00CF2A40"/>
    <w:rsid w:val="00CF4861"/>
    <w:rsid w:val="00CF6E31"/>
    <w:rsid w:val="00D052DB"/>
    <w:rsid w:val="00D148AC"/>
    <w:rsid w:val="00D27476"/>
    <w:rsid w:val="00D334B3"/>
    <w:rsid w:val="00D37B31"/>
    <w:rsid w:val="00D37D8B"/>
    <w:rsid w:val="00D40D7F"/>
    <w:rsid w:val="00D45B4D"/>
    <w:rsid w:val="00D470A0"/>
    <w:rsid w:val="00D47AA4"/>
    <w:rsid w:val="00D512D0"/>
    <w:rsid w:val="00D51593"/>
    <w:rsid w:val="00D54C68"/>
    <w:rsid w:val="00D621E7"/>
    <w:rsid w:val="00D662FC"/>
    <w:rsid w:val="00D705E8"/>
    <w:rsid w:val="00D71980"/>
    <w:rsid w:val="00D761BA"/>
    <w:rsid w:val="00D842B0"/>
    <w:rsid w:val="00D86358"/>
    <w:rsid w:val="00D87024"/>
    <w:rsid w:val="00D92205"/>
    <w:rsid w:val="00D92F09"/>
    <w:rsid w:val="00DA07AD"/>
    <w:rsid w:val="00DA082A"/>
    <w:rsid w:val="00DA6464"/>
    <w:rsid w:val="00DA7394"/>
    <w:rsid w:val="00DB1273"/>
    <w:rsid w:val="00DB17D0"/>
    <w:rsid w:val="00DB65BB"/>
    <w:rsid w:val="00DC05F1"/>
    <w:rsid w:val="00DC443E"/>
    <w:rsid w:val="00DC531B"/>
    <w:rsid w:val="00DD2F8F"/>
    <w:rsid w:val="00DD62A1"/>
    <w:rsid w:val="00DD7B3A"/>
    <w:rsid w:val="00DE078F"/>
    <w:rsid w:val="00DE345D"/>
    <w:rsid w:val="00DF2221"/>
    <w:rsid w:val="00DF5518"/>
    <w:rsid w:val="00E013AB"/>
    <w:rsid w:val="00E03CCF"/>
    <w:rsid w:val="00E05EA9"/>
    <w:rsid w:val="00E06368"/>
    <w:rsid w:val="00E079E6"/>
    <w:rsid w:val="00E1184E"/>
    <w:rsid w:val="00E133DE"/>
    <w:rsid w:val="00E164EE"/>
    <w:rsid w:val="00E22F1B"/>
    <w:rsid w:val="00E2335C"/>
    <w:rsid w:val="00E23806"/>
    <w:rsid w:val="00E24633"/>
    <w:rsid w:val="00E26082"/>
    <w:rsid w:val="00E310C7"/>
    <w:rsid w:val="00E34532"/>
    <w:rsid w:val="00E36386"/>
    <w:rsid w:val="00E437CD"/>
    <w:rsid w:val="00E508A5"/>
    <w:rsid w:val="00E577FF"/>
    <w:rsid w:val="00E6257A"/>
    <w:rsid w:val="00E625C6"/>
    <w:rsid w:val="00E65097"/>
    <w:rsid w:val="00E70806"/>
    <w:rsid w:val="00E7453B"/>
    <w:rsid w:val="00E76CBC"/>
    <w:rsid w:val="00E76E83"/>
    <w:rsid w:val="00E84585"/>
    <w:rsid w:val="00E86F4D"/>
    <w:rsid w:val="00E91FD5"/>
    <w:rsid w:val="00EA16B0"/>
    <w:rsid w:val="00EA2AB7"/>
    <w:rsid w:val="00EA6517"/>
    <w:rsid w:val="00EA724B"/>
    <w:rsid w:val="00EB6A26"/>
    <w:rsid w:val="00EB76C0"/>
    <w:rsid w:val="00EC10C2"/>
    <w:rsid w:val="00EC41B0"/>
    <w:rsid w:val="00ED198B"/>
    <w:rsid w:val="00ED1B68"/>
    <w:rsid w:val="00ED2AD9"/>
    <w:rsid w:val="00ED67B8"/>
    <w:rsid w:val="00EE4605"/>
    <w:rsid w:val="00EF3CBB"/>
    <w:rsid w:val="00EF567E"/>
    <w:rsid w:val="00F0060E"/>
    <w:rsid w:val="00F00841"/>
    <w:rsid w:val="00F01902"/>
    <w:rsid w:val="00F05EE2"/>
    <w:rsid w:val="00F0751C"/>
    <w:rsid w:val="00F1187E"/>
    <w:rsid w:val="00F12EFD"/>
    <w:rsid w:val="00F16CA0"/>
    <w:rsid w:val="00F20965"/>
    <w:rsid w:val="00F23B4F"/>
    <w:rsid w:val="00F25009"/>
    <w:rsid w:val="00F36182"/>
    <w:rsid w:val="00F4198E"/>
    <w:rsid w:val="00F42E5E"/>
    <w:rsid w:val="00F5051C"/>
    <w:rsid w:val="00F55411"/>
    <w:rsid w:val="00F56CEF"/>
    <w:rsid w:val="00F63947"/>
    <w:rsid w:val="00F65F3A"/>
    <w:rsid w:val="00F66B1B"/>
    <w:rsid w:val="00F67B75"/>
    <w:rsid w:val="00F71B68"/>
    <w:rsid w:val="00F762A0"/>
    <w:rsid w:val="00F81392"/>
    <w:rsid w:val="00F81EA8"/>
    <w:rsid w:val="00F82E59"/>
    <w:rsid w:val="00F83077"/>
    <w:rsid w:val="00F91710"/>
    <w:rsid w:val="00F9329F"/>
    <w:rsid w:val="00F93B67"/>
    <w:rsid w:val="00F96371"/>
    <w:rsid w:val="00FA4C9D"/>
    <w:rsid w:val="00FB0CE2"/>
    <w:rsid w:val="00FB4117"/>
    <w:rsid w:val="00FB450F"/>
    <w:rsid w:val="00FC013D"/>
    <w:rsid w:val="00FC1312"/>
    <w:rsid w:val="00FC4F0E"/>
    <w:rsid w:val="00FC68E9"/>
    <w:rsid w:val="00FC6BDF"/>
    <w:rsid w:val="00FC7D0A"/>
    <w:rsid w:val="00FD13C5"/>
    <w:rsid w:val="00FD354D"/>
    <w:rsid w:val="00FD4395"/>
    <w:rsid w:val="00FD57A3"/>
    <w:rsid w:val="00FE0439"/>
    <w:rsid w:val="00FE0D4E"/>
    <w:rsid w:val="00FE1EF8"/>
    <w:rsid w:val="00FE3466"/>
    <w:rsid w:val="00FE38F4"/>
    <w:rsid w:val="00FE6DBE"/>
    <w:rsid w:val="00FF0718"/>
    <w:rsid w:val="00FF4DF7"/>
    <w:rsid w:val="026FC0CB"/>
    <w:rsid w:val="030190CF"/>
    <w:rsid w:val="0359A84F"/>
    <w:rsid w:val="03D47B15"/>
    <w:rsid w:val="03D918F1"/>
    <w:rsid w:val="0574E952"/>
    <w:rsid w:val="05F0C387"/>
    <w:rsid w:val="06653D59"/>
    <w:rsid w:val="071C28B9"/>
    <w:rsid w:val="07C26FBF"/>
    <w:rsid w:val="08931BD7"/>
    <w:rsid w:val="08A5341F"/>
    <w:rsid w:val="08D652BC"/>
    <w:rsid w:val="0CFA5922"/>
    <w:rsid w:val="0E49578F"/>
    <w:rsid w:val="0EBAA302"/>
    <w:rsid w:val="10273540"/>
    <w:rsid w:val="105D3B6C"/>
    <w:rsid w:val="10BCED0C"/>
    <w:rsid w:val="11F287F8"/>
    <w:rsid w:val="126556CA"/>
    <w:rsid w:val="12A2ADB4"/>
    <w:rsid w:val="144C91C8"/>
    <w:rsid w:val="14CF83E0"/>
    <w:rsid w:val="16E0781C"/>
    <w:rsid w:val="16EDBA3B"/>
    <w:rsid w:val="17FCDA37"/>
    <w:rsid w:val="18632020"/>
    <w:rsid w:val="18797EB5"/>
    <w:rsid w:val="18873A0D"/>
    <w:rsid w:val="194CC33D"/>
    <w:rsid w:val="1C02FB1F"/>
    <w:rsid w:val="1C4DBCB3"/>
    <w:rsid w:val="1D369143"/>
    <w:rsid w:val="1EEF533F"/>
    <w:rsid w:val="1F3026E1"/>
    <w:rsid w:val="1F337FE5"/>
    <w:rsid w:val="1FD9152B"/>
    <w:rsid w:val="206E3205"/>
    <w:rsid w:val="213AE482"/>
    <w:rsid w:val="21672229"/>
    <w:rsid w:val="23E7FFEE"/>
    <w:rsid w:val="2414131C"/>
    <w:rsid w:val="26DA1249"/>
    <w:rsid w:val="26E4A863"/>
    <w:rsid w:val="26EA8E40"/>
    <w:rsid w:val="2726911C"/>
    <w:rsid w:val="2782AE66"/>
    <w:rsid w:val="27B726F8"/>
    <w:rsid w:val="28272920"/>
    <w:rsid w:val="2A6E3EC0"/>
    <w:rsid w:val="2AC06ED0"/>
    <w:rsid w:val="2BA4D706"/>
    <w:rsid w:val="2BB70BCA"/>
    <w:rsid w:val="2BB83ABA"/>
    <w:rsid w:val="2C0E4774"/>
    <w:rsid w:val="2C3BA99D"/>
    <w:rsid w:val="2D669527"/>
    <w:rsid w:val="2DE0C820"/>
    <w:rsid w:val="2F998A2D"/>
    <w:rsid w:val="302A9B48"/>
    <w:rsid w:val="3130580B"/>
    <w:rsid w:val="3307DB7D"/>
    <w:rsid w:val="33A4C02C"/>
    <w:rsid w:val="34AFB984"/>
    <w:rsid w:val="3647A8B8"/>
    <w:rsid w:val="36EF7733"/>
    <w:rsid w:val="3765C87A"/>
    <w:rsid w:val="39A53F05"/>
    <w:rsid w:val="3A20043F"/>
    <w:rsid w:val="3BFF766D"/>
    <w:rsid w:val="3DC1C4C8"/>
    <w:rsid w:val="40060839"/>
    <w:rsid w:val="411E43B0"/>
    <w:rsid w:val="41690689"/>
    <w:rsid w:val="42AF84B4"/>
    <w:rsid w:val="43170BAE"/>
    <w:rsid w:val="431DFF47"/>
    <w:rsid w:val="435C2B6E"/>
    <w:rsid w:val="44AC3A37"/>
    <w:rsid w:val="462D225A"/>
    <w:rsid w:val="47C2AD62"/>
    <w:rsid w:val="4988139A"/>
    <w:rsid w:val="4A78A723"/>
    <w:rsid w:val="4A9C9398"/>
    <w:rsid w:val="4B748972"/>
    <w:rsid w:val="4D1E77D1"/>
    <w:rsid w:val="4ED8903E"/>
    <w:rsid w:val="507E8018"/>
    <w:rsid w:val="50BA1E34"/>
    <w:rsid w:val="518717D9"/>
    <w:rsid w:val="53D08535"/>
    <w:rsid w:val="5474978F"/>
    <w:rsid w:val="54A5903E"/>
    <w:rsid w:val="54BEB89B"/>
    <w:rsid w:val="558A7621"/>
    <w:rsid w:val="56558465"/>
    <w:rsid w:val="565C44F6"/>
    <w:rsid w:val="57F6595D"/>
    <w:rsid w:val="58BA35A2"/>
    <w:rsid w:val="58BCE18F"/>
    <w:rsid w:val="5A96B873"/>
    <w:rsid w:val="5ABC2E11"/>
    <w:rsid w:val="5AE33746"/>
    <w:rsid w:val="6022B432"/>
    <w:rsid w:val="610782C2"/>
    <w:rsid w:val="627BBD42"/>
    <w:rsid w:val="63581E40"/>
    <w:rsid w:val="63A49D13"/>
    <w:rsid w:val="66E19AAA"/>
    <w:rsid w:val="671F759D"/>
    <w:rsid w:val="6890E5F7"/>
    <w:rsid w:val="6900401A"/>
    <w:rsid w:val="6A1AC137"/>
    <w:rsid w:val="6A8EF5C4"/>
    <w:rsid w:val="6B688CFA"/>
    <w:rsid w:val="6C119DC8"/>
    <w:rsid w:val="6C2AC625"/>
    <w:rsid w:val="6C6971CC"/>
    <w:rsid w:val="70499595"/>
    <w:rsid w:val="70510C19"/>
    <w:rsid w:val="70A0765D"/>
    <w:rsid w:val="70E50EEB"/>
    <w:rsid w:val="71849C65"/>
    <w:rsid w:val="74933AD2"/>
    <w:rsid w:val="7571C6C6"/>
    <w:rsid w:val="7573E780"/>
    <w:rsid w:val="75C59AC5"/>
    <w:rsid w:val="77F4056A"/>
    <w:rsid w:val="7A8BF131"/>
    <w:rsid w:val="7CA79AEA"/>
    <w:rsid w:val="7CB8C723"/>
    <w:rsid w:val="7DE8CE7A"/>
    <w:rsid w:val="7DF8A0C8"/>
    <w:rsid w:val="7E0E44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0FA90"/>
  <w15:docId w15:val="{D10984D6-6D69-4D08-AC10-3499153B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046C1"/>
    <w:pPr>
      <w:ind w:left="0" w:firstLine="0"/>
    </w:pPr>
  </w:style>
  <w:style w:type="character" w:customStyle="1" w:styleId="Title3Char">
    <w:name w:val="Title 3 Char"/>
    <w:basedOn w:val="DefaultParagraphFont"/>
    <w:link w:val="Title3"/>
    <w:rsid w:val="003046C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FootnoteText">
    <w:name w:val="footnote text"/>
    <w:basedOn w:val="Normal"/>
    <w:link w:val="FootnoteTextChar"/>
    <w:uiPriority w:val="99"/>
    <w:semiHidden/>
    <w:unhideWhenUsed/>
    <w:rsid w:val="006D17CC"/>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D17CC"/>
    <w:rPr>
      <w:rFonts w:eastAsiaTheme="minorHAnsi"/>
      <w:sz w:val="20"/>
      <w:szCs w:val="20"/>
      <w:lang w:eastAsia="en-US"/>
    </w:rPr>
  </w:style>
  <w:style w:type="character" w:styleId="FootnoteReference">
    <w:name w:val="footnote reference"/>
    <w:basedOn w:val="DefaultParagraphFont"/>
    <w:uiPriority w:val="99"/>
    <w:semiHidden/>
    <w:unhideWhenUsed/>
    <w:rsid w:val="006D17CC"/>
    <w:rPr>
      <w:vertAlign w:val="superscript"/>
    </w:rPr>
  </w:style>
  <w:style w:type="paragraph" w:customStyle="1" w:styleId="paragraph">
    <w:name w:val="paragraph"/>
    <w:basedOn w:val="Normal"/>
    <w:rsid w:val="007D50B0"/>
    <w:pPr>
      <w:spacing w:after="0" w:line="240" w:lineRule="auto"/>
      <w:ind w:left="0" w:firstLine="0"/>
    </w:pPr>
    <w:rPr>
      <w:rFonts w:ascii="Times New Roman" w:hAnsi="Times New Roman" w:cs="Times New Roman"/>
      <w:sz w:val="24"/>
      <w:szCs w:val="24"/>
      <w:lang w:eastAsia="en-GB"/>
    </w:rPr>
  </w:style>
  <w:style w:type="character" w:customStyle="1" w:styleId="normaltextrun">
    <w:name w:val="normaltextrun"/>
    <w:basedOn w:val="DefaultParagraphFont"/>
    <w:rsid w:val="007D50B0"/>
  </w:style>
  <w:style w:type="character" w:styleId="FollowedHyperlink">
    <w:name w:val="FollowedHyperlink"/>
    <w:basedOn w:val="DefaultParagraphFont"/>
    <w:uiPriority w:val="99"/>
    <w:semiHidden/>
    <w:unhideWhenUsed/>
    <w:rsid w:val="00A4688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3721"/>
    <w:rPr>
      <w:b/>
      <w:bCs/>
    </w:rPr>
  </w:style>
  <w:style w:type="character" w:customStyle="1" w:styleId="CommentSubjectChar">
    <w:name w:val="Comment Subject Char"/>
    <w:basedOn w:val="CommentTextChar"/>
    <w:link w:val="CommentSubject"/>
    <w:uiPriority w:val="99"/>
    <w:semiHidden/>
    <w:rsid w:val="00483721"/>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812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280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manchester-ca.gov.uk/news/more-than-1-000-people-to-learn-retrofitting-skills-to-help-city-region-achieve-net-zero-future/" TargetMode="External"/><Relationship Id="rId18" Type="http://schemas.openxmlformats.org/officeDocument/2006/relationships/hyperlink" Target="https://www.westofengland-ca.gov.uk/what-we-do/employment-skills/green-futures-fun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lga-building-housing-retrofit-skills-leadership-and-learning-programme-march-2022" TargetMode="External"/><Relationship Id="rId7" Type="http://schemas.openxmlformats.org/officeDocument/2006/relationships/settings" Target="settings.xml"/><Relationship Id="rId12" Type="http://schemas.openxmlformats.org/officeDocument/2006/relationships/hyperlink" Target="https://www.local.gov.uk/our-support/safer-and-more-sustainable-communities/cost-living-hub" TargetMode="External"/><Relationship Id="rId17" Type="http://schemas.openxmlformats.org/officeDocument/2006/relationships/hyperlink" Target="https://www.westofengland-ca.gov.uk/wp-content/uploads/2021/07/WECA_Green-Jobs-and-Skills_Phase-2-Report_Final_01_06_202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ofengland-ca.gov.uk/wp-content/uploads/2021/07/WECA_Green-Jobs-and-Skills_Retrofit_Report-1_Final_01_06_2021.pdf" TargetMode="External"/><Relationship Id="rId20" Type="http://schemas.openxmlformats.org/officeDocument/2006/relationships/hyperlink" Target="https://local.gov.uk/our-support/climate-change/climate-action-green-econo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ocal-green-jobs-accelerating-sustainable-economic-recover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estofengland-ca.gov.uk/what-we-do/employment-skills/green-skil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local-green-jobs-accelerating-sustainable-economic-reco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ofengland-ca.moderngov.co.uk/documents/s2200/CE%20Action%20Plan.pdf" TargetMode="External"/><Relationship Id="rId22" Type="http://schemas.openxmlformats.org/officeDocument/2006/relationships/hyperlink" Target="https://www.local.gov.uk/local-green-jobs-accelerating-sustainable-economic-recover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ccc.org.uk/publication/2022-progress-report-to-parliament/" TargetMode="External"/><Relationship Id="rId3" Type="http://schemas.openxmlformats.org/officeDocument/2006/relationships/hyperlink" Target="https://www.ons.gov.uk/employmentandlabourmarket/peopleinwork/employmentandemployeetypes/bulletins/averageweeklyearningsingreatbritain/september2022" TargetMode="External"/><Relationship Id="rId7" Type="http://schemas.openxmlformats.org/officeDocument/2006/relationships/hyperlink" Target="https://www.nao.org.uk/report/green-homes-grant/" TargetMode="External"/><Relationship Id="rId2" Type="http://schemas.openxmlformats.org/officeDocument/2006/relationships/hyperlink" Target="https://www.ons.gov.uk/economy/inflationandpriceindices/bulletins/consumerpriceinflation/august2022" TargetMode="External"/><Relationship Id="rId1" Type="http://schemas.openxmlformats.org/officeDocument/2006/relationships/hyperlink" Target="https://www.nea.org.uk/news/8-2-million-uk-households-could-be-in-fuel-poverty-from-october/?parent=about-us/media-centre/media/" TargetMode="External"/><Relationship Id="rId6" Type="http://schemas.openxmlformats.org/officeDocument/2006/relationships/hyperlink" Target="https://www.chesterfield.gov.uk/home/latest-news/staveley-town-deal-project-aims-to-build-skills-for-the-future.aspx" TargetMode="External"/><Relationship Id="rId5" Type="http://schemas.openxmlformats.org/officeDocument/2006/relationships/hyperlink" Target="https://volans.com/wp-content/uploads/2021/09/Tooling-up-the-Green-Homes-Industry_FINAL.pdf" TargetMode="External"/><Relationship Id="rId10" Type="http://schemas.openxmlformats.org/officeDocument/2006/relationships/hyperlink" Target="https://volans.com/wp-content/uploads/2021/09/Tooling-up-the-Green-Homes-Industry_FINAL.pdf" TargetMode="External"/><Relationship Id="rId4" Type="http://schemas.openxmlformats.org/officeDocument/2006/relationships/hyperlink" Target="https://www.local.gov.uk/delivering-local-net-zero" TargetMode="External"/><Relationship Id="rId9" Type="http://schemas.openxmlformats.org/officeDocument/2006/relationships/hyperlink" Target="https://www.glassdoor.co.uk/Salaries/retrofit-assessor-salary-SRCH_KO0,1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reen\Documents\LM%20Retrofit%20Skills%20Discussion%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D4BFF6EE1F404CBE04F5470A4EF3E6"/>
        <w:category>
          <w:name w:val="General"/>
          <w:gallery w:val="placeholder"/>
        </w:category>
        <w:types>
          <w:type w:val="bbPlcHdr"/>
        </w:types>
        <w:behaviors>
          <w:behavior w:val="content"/>
        </w:behaviors>
        <w:guid w:val="{13B5477B-3711-4A1D-BC71-44530453925F}"/>
      </w:docPartPr>
      <w:docPartBody>
        <w:p w:rsidR="00D6122D" w:rsidRDefault="00ED1463">
          <w:pPr>
            <w:pStyle w:val="CAD4BFF6EE1F404CBE04F5470A4EF3E6"/>
          </w:pPr>
          <w:r w:rsidRPr="00C803F3">
            <w:rPr>
              <w:rStyle w:val="PlaceholderText"/>
            </w:rPr>
            <w:t>Click here to enter text.</w:t>
          </w:r>
        </w:p>
      </w:docPartBody>
    </w:docPart>
    <w:docPart>
      <w:docPartPr>
        <w:name w:val="F6BCD914B78F410BA4136F853C6E4F35"/>
        <w:category>
          <w:name w:val="General"/>
          <w:gallery w:val="placeholder"/>
        </w:category>
        <w:types>
          <w:type w:val="bbPlcHdr"/>
        </w:types>
        <w:behaviors>
          <w:behavior w:val="content"/>
        </w:behaviors>
        <w:guid w:val="{582A15DF-7EDD-499A-AED5-ECB871338B06}"/>
      </w:docPartPr>
      <w:docPartBody>
        <w:p w:rsidR="00D6122D" w:rsidRDefault="00ED1463">
          <w:pPr>
            <w:pStyle w:val="F6BCD914B78F410BA4136F853C6E4F35"/>
          </w:pPr>
          <w:r w:rsidRPr="00FB1144">
            <w:rPr>
              <w:rStyle w:val="PlaceholderText"/>
            </w:rPr>
            <w:t>Click here to enter text.</w:t>
          </w:r>
        </w:p>
      </w:docPartBody>
    </w:docPart>
    <w:docPart>
      <w:docPartPr>
        <w:name w:val="656D826571B24A2CBB6C6638EB936F25"/>
        <w:category>
          <w:name w:val="General"/>
          <w:gallery w:val="placeholder"/>
        </w:category>
        <w:types>
          <w:type w:val="bbPlcHdr"/>
        </w:types>
        <w:behaviors>
          <w:behavior w:val="content"/>
        </w:behaviors>
        <w:guid w:val="{27CC2443-D957-4CCE-93BF-53AEE92DCDC9}"/>
      </w:docPartPr>
      <w:docPartBody>
        <w:p w:rsidR="00D6122D" w:rsidRDefault="00ED1463">
          <w:pPr>
            <w:pStyle w:val="656D826571B24A2CBB6C6638EB936F25"/>
          </w:pPr>
          <w:r w:rsidRPr="00002B3A">
            <w:rPr>
              <w:rStyle w:val="PlaceholderText"/>
            </w:rPr>
            <w:t>Choose an item.</w:t>
          </w:r>
        </w:p>
      </w:docPartBody>
    </w:docPart>
    <w:docPart>
      <w:docPartPr>
        <w:name w:val="6B943CA30559427D97367ADCC2EAF9AF"/>
        <w:category>
          <w:name w:val="General"/>
          <w:gallery w:val="placeholder"/>
        </w:category>
        <w:types>
          <w:type w:val="bbPlcHdr"/>
        </w:types>
        <w:behaviors>
          <w:behavior w:val="content"/>
        </w:behaviors>
        <w:guid w:val="{A8A1C92B-D2A7-4E29-87A6-B03F81B77275}"/>
      </w:docPartPr>
      <w:docPartBody>
        <w:p w:rsidR="00D6122D" w:rsidRDefault="00ED1463">
          <w:pPr>
            <w:pStyle w:val="6B943CA30559427D97367ADCC2EAF9AF"/>
          </w:pPr>
          <w:r w:rsidRPr="00FB1144">
            <w:rPr>
              <w:rStyle w:val="PlaceholderText"/>
            </w:rPr>
            <w:t>Click here to enter text.</w:t>
          </w:r>
        </w:p>
      </w:docPartBody>
    </w:docPart>
    <w:docPart>
      <w:docPartPr>
        <w:name w:val="24C939E99BFC408CB9B4C1D74A77AA25"/>
        <w:category>
          <w:name w:val="General"/>
          <w:gallery w:val="placeholder"/>
        </w:category>
        <w:types>
          <w:type w:val="bbPlcHdr"/>
        </w:types>
        <w:behaviors>
          <w:behavior w:val="content"/>
        </w:behaviors>
        <w:guid w:val="{7F676978-0A3D-49F9-B84A-AD2E57393824}"/>
      </w:docPartPr>
      <w:docPartBody>
        <w:p w:rsidR="00D6122D" w:rsidRDefault="00ED1463">
          <w:pPr>
            <w:pStyle w:val="24C939E99BFC408CB9B4C1D74A77AA25"/>
          </w:pPr>
          <w:r w:rsidRPr="00FB1144">
            <w:rPr>
              <w:rStyle w:val="PlaceholderText"/>
            </w:rPr>
            <w:t>Click here to enter text.</w:t>
          </w:r>
        </w:p>
      </w:docPartBody>
    </w:docPart>
    <w:docPart>
      <w:docPartPr>
        <w:name w:val="A87B0D7A755C4A60A353C46A9A8AD113"/>
        <w:category>
          <w:name w:val="General"/>
          <w:gallery w:val="placeholder"/>
        </w:category>
        <w:types>
          <w:type w:val="bbPlcHdr"/>
        </w:types>
        <w:behaviors>
          <w:behavior w:val="content"/>
        </w:behaviors>
        <w:guid w:val="{9F3A9BDA-72E7-45E6-972E-A038626ACEC6}"/>
      </w:docPartPr>
      <w:docPartBody>
        <w:p w:rsidR="00D6122D" w:rsidRDefault="00ED1463">
          <w:pPr>
            <w:pStyle w:val="A87B0D7A755C4A60A353C46A9A8AD113"/>
          </w:pPr>
          <w:r w:rsidRPr="00FB1144">
            <w:rPr>
              <w:rStyle w:val="PlaceholderText"/>
            </w:rPr>
            <w:t>Click here to enter text.</w:t>
          </w:r>
        </w:p>
      </w:docPartBody>
    </w:docPart>
    <w:docPart>
      <w:docPartPr>
        <w:name w:val="0048A0C0ED6845A3A4FB1DC30C46ADE0"/>
        <w:category>
          <w:name w:val="General"/>
          <w:gallery w:val="placeholder"/>
        </w:category>
        <w:types>
          <w:type w:val="bbPlcHdr"/>
        </w:types>
        <w:behaviors>
          <w:behavior w:val="content"/>
        </w:behaviors>
        <w:guid w:val="{498C1488-7391-4030-9786-8C783FB10CC3}"/>
      </w:docPartPr>
      <w:docPartBody>
        <w:p w:rsidR="00D6122D" w:rsidRDefault="00ED1463">
          <w:pPr>
            <w:pStyle w:val="0048A0C0ED6845A3A4FB1DC30C46ADE0"/>
          </w:pPr>
          <w:r w:rsidRPr="00FB1144">
            <w:rPr>
              <w:rStyle w:val="PlaceholderText"/>
            </w:rPr>
            <w:t>Click here to enter text.</w:t>
          </w:r>
        </w:p>
      </w:docPartBody>
    </w:docPart>
    <w:docPart>
      <w:docPartPr>
        <w:name w:val="9CFC5597EAF847BEA433B6D62309D47A"/>
        <w:category>
          <w:name w:val="General"/>
          <w:gallery w:val="placeholder"/>
        </w:category>
        <w:types>
          <w:type w:val="bbPlcHdr"/>
        </w:types>
        <w:behaviors>
          <w:behavior w:val="content"/>
        </w:behaviors>
        <w:guid w:val="{799431FA-3071-412D-9A6F-728BCF73E0F0}"/>
      </w:docPartPr>
      <w:docPartBody>
        <w:p w:rsidR="00D6122D" w:rsidRDefault="00ED1463">
          <w:pPr>
            <w:pStyle w:val="9CFC5597EAF847BEA433B6D62309D47A"/>
          </w:pPr>
          <w:r w:rsidRPr="00FB1144">
            <w:rPr>
              <w:rStyle w:val="PlaceholderText"/>
            </w:rPr>
            <w:t>Click here to enter text.</w:t>
          </w:r>
        </w:p>
      </w:docPartBody>
    </w:docPart>
    <w:docPart>
      <w:docPartPr>
        <w:name w:val="29722551A8494FB892B35726318C9688"/>
        <w:category>
          <w:name w:val="General"/>
          <w:gallery w:val="placeholder"/>
        </w:category>
        <w:types>
          <w:type w:val="bbPlcHdr"/>
        </w:types>
        <w:behaviors>
          <w:behavior w:val="content"/>
        </w:behaviors>
        <w:guid w:val="{469501F4-14F7-4456-947D-7CD7365A1FA9}"/>
      </w:docPartPr>
      <w:docPartBody>
        <w:p w:rsidR="00D6122D" w:rsidRDefault="00ED1463">
          <w:pPr>
            <w:pStyle w:val="29722551A8494FB892B35726318C9688"/>
          </w:pPr>
          <w:r w:rsidRPr="00FB1144">
            <w:rPr>
              <w:rStyle w:val="PlaceholderText"/>
            </w:rPr>
            <w:t>Click here to enter text.</w:t>
          </w:r>
        </w:p>
      </w:docPartBody>
    </w:docPart>
    <w:docPart>
      <w:docPartPr>
        <w:name w:val="ABFED2A369FB427C83968241D4B3B6C7"/>
        <w:category>
          <w:name w:val="General"/>
          <w:gallery w:val="placeholder"/>
        </w:category>
        <w:types>
          <w:type w:val="bbPlcHdr"/>
        </w:types>
        <w:behaviors>
          <w:behavior w:val="content"/>
        </w:behaviors>
        <w:guid w:val="{FBFF1414-F68F-40F8-8230-23FAB5565CF0}"/>
      </w:docPartPr>
      <w:docPartBody>
        <w:p w:rsidR="00D6122D" w:rsidRDefault="00ED1463">
          <w:pPr>
            <w:pStyle w:val="ABFED2A369FB427C83968241D4B3B6C7"/>
          </w:pPr>
          <w:r w:rsidRPr="00FB1144">
            <w:rPr>
              <w:rStyle w:val="PlaceholderText"/>
            </w:rPr>
            <w:t>Click here to enter text.</w:t>
          </w:r>
        </w:p>
      </w:docPartBody>
    </w:docPart>
    <w:docPart>
      <w:docPartPr>
        <w:name w:val="4C2E3CD95BFB4025B27B0248D59ABD55"/>
        <w:category>
          <w:name w:val="General"/>
          <w:gallery w:val="placeholder"/>
        </w:category>
        <w:types>
          <w:type w:val="bbPlcHdr"/>
        </w:types>
        <w:behaviors>
          <w:behavior w:val="content"/>
        </w:behaviors>
        <w:guid w:val="{F56B2E23-61BB-4A6D-91AD-98F9B9264C36}"/>
      </w:docPartPr>
      <w:docPartBody>
        <w:p w:rsidR="00D6122D" w:rsidRDefault="00ED1463">
          <w:pPr>
            <w:pStyle w:val="4C2E3CD95BFB4025B27B0248D59ABD55"/>
          </w:pPr>
          <w:r w:rsidRPr="00FB1144">
            <w:rPr>
              <w:rStyle w:val="PlaceholderText"/>
            </w:rPr>
            <w:t>Click here to enter text.</w:t>
          </w:r>
        </w:p>
      </w:docPartBody>
    </w:docPart>
    <w:docPart>
      <w:docPartPr>
        <w:name w:val="7A05088C7BE645EFA0990A6C0CC9652D"/>
        <w:category>
          <w:name w:val="General"/>
          <w:gallery w:val="placeholder"/>
        </w:category>
        <w:types>
          <w:type w:val="bbPlcHdr"/>
        </w:types>
        <w:behaviors>
          <w:behavior w:val="content"/>
        </w:behaviors>
        <w:guid w:val="{EEF6C876-D539-4A84-A26D-127BF1FD24D9}"/>
      </w:docPartPr>
      <w:docPartBody>
        <w:p w:rsidR="00D6122D" w:rsidRDefault="00ED1463">
          <w:pPr>
            <w:pStyle w:val="7A05088C7BE645EFA0990A6C0CC9652D"/>
          </w:pPr>
          <w:r w:rsidRPr="00FB1144">
            <w:rPr>
              <w:rStyle w:val="PlaceholderText"/>
            </w:rPr>
            <w:t>Click here to enter text.</w:t>
          </w:r>
        </w:p>
      </w:docPartBody>
    </w:docPart>
    <w:docPart>
      <w:docPartPr>
        <w:name w:val="61E463167C614542B8C6275122627CBB"/>
        <w:category>
          <w:name w:val="General"/>
          <w:gallery w:val="placeholder"/>
        </w:category>
        <w:types>
          <w:type w:val="bbPlcHdr"/>
        </w:types>
        <w:behaviors>
          <w:behavior w:val="content"/>
        </w:behaviors>
        <w:guid w:val="{93D6301C-6D74-4F1C-AFAC-3D33A4BA0E77}"/>
      </w:docPartPr>
      <w:docPartBody>
        <w:p w:rsidR="00D6122D" w:rsidRDefault="00ED1463">
          <w:pPr>
            <w:pStyle w:val="61E463167C614542B8C6275122627CBB"/>
          </w:pPr>
          <w:r w:rsidRPr="00FB1144">
            <w:rPr>
              <w:rStyle w:val="PlaceholderText"/>
            </w:rPr>
            <w:t>Click here to enter text.</w:t>
          </w:r>
        </w:p>
      </w:docPartBody>
    </w:docPart>
    <w:docPart>
      <w:docPartPr>
        <w:name w:val="9D60D5665EA8452690C5549B56A9395A"/>
        <w:category>
          <w:name w:val="General"/>
          <w:gallery w:val="placeholder"/>
        </w:category>
        <w:types>
          <w:type w:val="bbPlcHdr"/>
        </w:types>
        <w:behaviors>
          <w:behavior w:val="content"/>
        </w:behaviors>
        <w:guid w:val="{4634DC36-4B1B-44A2-A0C3-C399786CE7EC}"/>
      </w:docPartPr>
      <w:docPartBody>
        <w:p w:rsidR="00D6122D" w:rsidRDefault="00ED1463">
          <w:pPr>
            <w:pStyle w:val="9D60D5665EA8452690C5549B56A9395A"/>
          </w:pPr>
          <w:r w:rsidRPr="00FB1144">
            <w:rPr>
              <w:rStyle w:val="PlaceholderText"/>
            </w:rPr>
            <w:t>Click here to enter text.</w:t>
          </w:r>
        </w:p>
      </w:docPartBody>
    </w:docPart>
    <w:docPart>
      <w:docPartPr>
        <w:name w:val="CAC52280799C458D88CF01D1FC75C0E6"/>
        <w:category>
          <w:name w:val="General"/>
          <w:gallery w:val="placeholder"/>
        </w:category>
        <w:types>
          <w:type w:val="bbPlcHdr"/>
        </w:types>
        <w:behaviors>
          <w:behavior w:val="content"/>
        </w:behaviors>
        <w:guid w:val="{1DB793CA-E3F7-4AAA-A068-3B175EAAE859}"/>
      </w:docPartPr>
      <w:docPartBody>
        <w:p w:rsidR="00D6122D" w:rsidRDefault="00ED1463">
          <w:pPr>
            <w:pStyle w:val="CAC52280799C458D88CF01D1FC75C0E6"/>
          </w:pPr>
          <w:r w:rsidRPr="00FB1144">
            <w:rPr>
              <w:rStyle w:val="PlaceholderText"/>
            </w:rPr>
            <w:t>Click here to enter text.</w:t>
          </w:r>
        </w:p>
      </w:docPartBody>
    </w:docPart>
    <w:docPart>
      <w:docPartPr>
        <w:name w:val="CB5D20D2863E4C88A8A5ACF5EB00E358"/>
        <w:category>
          <w:name w:val="General"/>
          <w:gallery w:val="placeholder"/>
        </w:category>
        <w:types>
          <w:type w:val="bbPlcHdr"/>
        </w:types>
        <w:behaviors>
          <w:behavior w:val="content"/>
        </w:behaviors>
        <w:guid w:val="{87A2660F-6C74-42A0-B999-4B3B30A521F9}"/>
      </w:docPartPr>
      <w:docPartBody>
        <w:p w:rsidR="00D6122D" w:rsidRDefault="005809E9" w:rsidP="005809E9">
          <w:pPr>
            <w:pStyle w:val="CB5D20D2863E4C88A8A5ACF5EB00E358"/>
          </w:pPr>
          <w:r w:rsidRPr="00C803F3">
            <w:rPr>
              <w:rStyle w:val="PlaceholderText"/>
            </w:rPr>
            <w:t>Click here to enter text.</w:t>
          </w:r>
        </w:p>
      </w:docPartBody>
    </w:docPart>
    <w:docPart>
      <w:docPartPr>
        <w:name w:val="DD5421BB9F2642AEA60EFB03B157F75E"/>
        <w:category>
          <w:name w:val="General"/>
          <w:gallery w:val="placeholder"/>
        </w:category>
        <w:types>
          <w:type w:val="bbPlcHdr"/>
        </w:types>
        <w:behaviors>
          <w:behavior w:val="content"/>
        </w:behaviors>
        <w:guid w:val="{2092B843-F2F9-4F8A-8C10-35DC2733D5CF}"/>
      </w:docPartPr>
      <w:docPartBody>
        <w:p w:rsidR="00DD7756" w:rsidRDefault="00D55D0C" w:rsidP="00D55D0C">
          <w:pPr>
            <w:pStyle w:val="DD5421BB9F2642AEA60EFB03B157F75E"/>
          </w:pPr>
          <w:r w:rsidRPr="00FB1144">
            <w:rPr>
              <w:rStyle w:val="PlaceholderText"/>
            </w:rPr>
            <w:t>Click here to enter text.</w:t>
          </w:r>
        </w:p>
      </w:docPartBody>
    </w:docPart>
    <w:docPart>
      <w:docPartPr>
        <w:name w:val="2FE4F705DE2C497DBB1EC89D388D01FA"/>
        <w:category>
          <w:name w:val="General"/>
          <w:gallery w:val="placeholder"/>
        </w:category>
        <w:types>
          <w:type w:val="bbPlcHdr"/>
        </w:types>
        <w:behaviors>
          <w:behavior w:val="content"/>
        </w:behaviors>
        <w:guid w:val="{1380BAC6-A855-4E8C-968D-5032CD05BCB3}"/>
      </w:docPartPr>
      <w:docPartBody>
        <w:p w:rsidR="00DD7756" w:rsidRDefault="00D55D0C" w:rsidP="00D55D0C">
          <w:pPr>
            <w:pStyle w:val="2FE4F705DE2C497DBB1EC89D388D01FA"/>
          </w:pPr>
          <w:r w:rsidRPr="00FB1144">
            <w:rPr>
              <w:rStyle w:val="PlaceholderText"/>
            </w:rPr>
            <w:t>Click here to enter text.</w:t>
          </w:r>
        </w:p>
      </w:docPartBody>
    </w:docPart>
    <w:docPart>
      <w:docPartPr>
        <w:name w:val="B0700ADF999F41729F013E1B2CA6A484"/>
        <w:category>
          <w:name w:val="General"/>
          <w:gallery w:val="placeholder"/>
        </w:category>
        <w:types>
          <w:type w:val="bbPlcHdr"/>
        </w:types>
        <w:behaviors>
          <w:behavior w:val="content"/>
        </w:behaviors>
        <w:guid w:val="{1A8F7FB9-C486-4F55-83A1-321BAC542B11}"/>
      </w:docPartPr>
      <w:docPartBody>
        <w:p w:rsidR="00DD7756" w:rsidRDefault="00D55D0C" w:rsidP="00D55D0C">
          <w:pPr>
            <w:pStyle w:val="B0700ADF999F41729F013E1B2CA6A484"/>
          </w:pPr>
          <w:r w:rsidRPr="00FB1144">
            <w:rPr>
              <w:rStyle w:val="PlaceholderText"/>
            </w:rPr>
            <w:t>Click here to enter text.</w:t>
          </w:r>
        </w:p>
      </w:docPartBody>
    </w:docPart>
    <w:docPart>
      <w:docPartPr>
        <w:name w:val="9B400D6BC4434CD2AD733A83468161B9"/>
        <w:category>
          <w:name w:val="General"/>
          <w:gallery w:val="placeholder"/>
        </w:category>
        <w:types>
          <w:type w:val="bbPlcHdr"/>
        </w:types>
        <w:behaviors>
          <w:behavior w:val="content"/>
        </w:behaviors>
        <w:guid w:val="{B1B73637-A95F-48D4-A504-D4CA6DBC08B2}"/>
      </w:docPartPr>
      <w:docPartBody>
        <w:p w:rsidR="006F4129" w:rsidRDefault="00031328" w:rsidP="00031328">
          <w:pPr>
            <w:pStyle w:val="9B400D6BC4434CD2AD733A83468161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E9"/>
    <w:rsid w:val="00031328"/>
    <w:rsid w:val="00050EDD"/>
    <w:rsid w:val="0023558B"/>
    <w:rsid w:val="00243B00"/>
    <w:rsid w:val="005809E9"/>
    <w:rsid w:val="005A6AC8"/>
    <w:rsid w:val="005C1D71"/>
    <w:rsid w:val="006F4129"/>
    <w:rsid w:val="00724FA8"/>
    <w:rsid w:val="00976155"/>
    <w:rsid w:val="00A45A19"/>
    <w:rsid w:val="00D55D0C"/>
    <w:rsid w:val="00D6122D"/>
    <w:rsid w:val="00DC29F6"/>
    <w:rsid w:val="00DD7756"/>
    <w:rsid w:val="00E94E36"/>
    <w:rsid w:val="00ED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328"/>
    <w:rPr>
      <w:color w:val="808080"/>
    </w:rPr>
  </w:style>
  <w:style w:type="paragraph" w:customStyle="1" w:styleId="CAD4BFF6EE1F404CBE04F5470A4EF3E6">
    <w:name w:val="CAD4BFF6EE1F404CBE04F5470A4EF3E6"/>
  </w:style>
  <w:style w:type="paragraph" w:customStyle="1" w:styleId="F6BCD914B78F410BA4136F853C6E4F35">
    <w:name w:val="F6BCD914B78F410BA4136F853C6E4F35"/>
  </w:style>
  <w:style w:type="paragraph" w:customStyle="1" w:styleId="656D826571B24A2CBB6C6638EB936F25">
    <w:name w:val="656D826571B24A2CBB6C6638EB936F25"/>
  </w:style>
  <w:style w:type="paragraph" w:customStyle="1" w:styleId="6B943CA30559427D97367ADCC2EAF9AF">
    <w:name w:val="6B943CA30559427D97367ADCC2EAF9AF"/>
  </w:style>
  <w:style w:type="paragraph" w:customStyle="1" w:styleId="24C939E99BFC408CB9B4C1D74A77AA25">
    <w:name w:val="24C939E99BFC408CB9B4C1D74A77AA25"/>
  </w:style>
  <w:style w:type="paragraph" w:customStyle="1" w:styleId="A87B0D7A755C4A60A353C46A9A8AD113">
    <w:name w:val="A87B0D7A755C4A60A353C46A9A8AD113"/>
  </w:style>
  <w:style w:type="paragraph" w:customStyle="1" w:styleId="0048A0C0ED6845A3A4FB1DC30C46ADE0">
    <w:name w:val="0048A0C0ED6845A3A4FB1DC30C46ADE0"/>
  </w:style>
  <w:style w:type="paragraph" w:customStyle="1" w:styleId="9CFC5597EAF847BEA433B6D62309D47A">
    <w:name w:val="9CFC5597EAF847BEA433B6D62309D47A"/>
  </w:style>
  <w:style w:type="paragraph" w:customStyle="1" w:styleId="29722551A8494FB892B35726318C9688">
    <w:name w:val="29722551A8494FB892B35726318C9688"/>
  </w:style>
  <w:style w:type="paragraph" w:customStyle="1" w:styleId="ABFED2A369FB427C83968241D4B3B6C7">
    <w:name w:val="ABFED2A369FB427C83968241D4B3B6C7"/>
  </w:style>
  <w:style w:type="paragraph" w:customStyle="1" w:styleId="4C2E3CD95BFB4025B27B0248D59ABD55">
    <w:name w:val="4C2E3CD95BFB4025B27B0248D59ABD55"/>
  </w:style>
  <w:style w:type="paragraph" w:customStyle="1" w:styleId="7A05088C7BE645EFA0990A6C0CC9652D">
    <w:name w:val="7A05088C7BE645EFA0990A6C0CC9652D"/>
  </w:style>
  <w:style w:type="paragraph" w:customStyle="1" w:styleId="61E463167C614542B8C6275122627CBB">
    <w:name w:val="61E463167C614542B8C6275122627CBB"/>
  </w:style>
  <w:style w:type="paragraph" w:customStyle="1" w:styleId="9D60D5665EA8452690C5549B56A9395A">
    <w:name w:val="9D60D5665EA8452690C5549B56A9395A"/>
  </w:style>
  <w:style w:type="paragraph" w:customStyle="1" w:styleId="CAC52280799C458D88CF01D1FC75C0E6">
    <w:name w:val="CAC52280799C458D88CF01D1FC75C0E6"/>
  </w:style>
  <w:style w:type="paragraph" w:customStyle="1" w:styleId="CB5D20D2863E4C88A8A5ACF5EB00E358">
    <w:name w:val="CB5D20D2863E4C88A8A5ACF5EB00E358"/>
    <w:rsid w:val="005809E9"/>
  </w:style>
  <w:style w:type="paragraph" w:customStyle="1" w:styleId="DD5421BB9F2642AEA60EFB03B157F75E">
    <w:name w:val="DD5421BB9F2642AEA60EFB03B157F75E"/>
    <w:rsid w:val="00D55D0C"/>
  </w:style>
  <w:style w:type="paragraph" w:customStyle="1" w:styleId="2FE4F705DE2C497DBB1EC89D388D01FA">
    <w:name w:val="2FE4F705DE2C497DBB1EC89D388D01FA"/>
    <w:rsid w:val="00D55D0C"/>
  </w:style>
  <w:style w:type="paragraph" w:customStyle="1" w:styleId="B0700ADF999F41729F013E1B2CA6A484">
    <w:name w:val="B0700ADF999F41729F013E1B2CA6A484"/>
    <w:rsid w:val="00D55D0C"/>
  </w:style>
  <w:style w:type="paragraph" w:customStyle="1" w:styleId="9B400D6BC4434CD2AD733A83468161B9">
    <w:name w:val="9B400D6BC4434CD2AD733A83468161B9"/>
    <w:rsid w:val="00031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Rebecca Cox</DisplayName>
        <AccountId>14</AccountId>
        <AccountType/>
      </UserInfo>
    </SharedWithUsers>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D6C3247F-1015-412F-8097-FB0A6D27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1f34efe-2279-45b4-8e59-e2390baa73cd"/>
    <ds:schemaRef ds:uri="http://purl.org/dc/elements/1.1/"/>
    <ds:schemaRef ds:uri="http://schemas.microsoft.com/office/2006/documentManagement/types"/>
    <ds:schemaRef ds:uri="4520c7fa-54ba-41d5-834d-5e02fe4ea8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LM Retrofit Skills Discussion Paper</Template>
  <TotalTime>189</TotalTime>
  <Pages>9</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20389</CharactersWithSpaces>
  <SharedDoc>false</SharedDoc>
  <HLinks>
    <vt:vector size="132" baseType="variant">
      <vt:variant>
        <vt:i4>5963800</vt:i4>
      </vt:variant>
      <vt:variant>
        <vt:i4>36</vt:i4>
      </vt:variant>
      <vt:variant>
        <vt:i4>0</vt:i4>
      </vt:variant>
      <vt:variant>
        <vt:i4>5</vt:i4>
      </vt:variant>
      <vt:variant>
        <vt:lpwstr>https://www.local.gov.uk/local-green-jobs-accelerating-sustainable-economic-recovery</vt:lpwstr>
      </vt:variant>
      <vt:variant>
        <vt:lpwstr/>
      </vt:variant>
      <vt:variant>
        <vt:i4>3473512</vt:i4>
      </vt:variant>
      <vt:variant>
        <vt:i4>33</vt:i4>
      </vt:variant>
      <vt:variant>
        <vt:i4>0</vt:i4>
      </vt:variant>
      <vt:variant>
        <vt:i4>5</vt:i4>
      </vt:variant>
      <vt:variant>
        <vt:lpwstr>https://www.local.gov.uk/lga-building-housing-retrofit-skills-leadership-and-learning-programme-march-2022</vt:lpwstr>
      </vt:variant>
      <vt:variant>
        <vt:lpwstr/>
      </vt:variant>
      <vt:variant>
        <vt:i4>1441872</vt:i4>
      </vt:variant>
      <vt:variant>
        <vt:i4>30</vt:i4>
      </vt:variant>
      <vt:variant>
        <vt:i4>0</vt:i4>
      </vt:variant>
      <vt:variant>
        <vt:i4>5</vt:i4>
      </vt:variant>
      <vt:variant>
        <vt:lpwstr>https://local.gov.uk/our-support/climate-change/climate-action-green-economy</vt:lpwstr>
      </vt:variant>
      <vt:variant>
        <vt:lpwstr/>
      </vt:variant>
      <vt:variant>
        <vt:i4>5963800</vt:i4>
      </vt:variant>
      <vt:variant>
        <vt:i4>27</vt:i4>
      </vt:variant>
      <vt:variant>
        <vt:i4>0</vt:i4>
      </vt:variant>
      <vt:variant>
        <vt:i4>5</vt:i4>
      </vt:variant>
      <vt:variant>
        <vt:lpwstr>https://www.local.gov.uk/local-green-jobs-accelerating-sustainable-economic-recovery</vt:lpwstr>
      </vt:variant>
      <vt:variant>
        <vt:lpwstr/>
      </vt:variant>
      <vt:variant>
        <vt:i4>327693</vt:i4>
      </vt:variant>
      <vt:variant>
        <vt:i4>24</vt:i4>
      </vt:variant>
      <vt:variant>
        <vt:i4>0</vt:i4>
      </vt:variant>
      <vt:variant>
        <vt:i4>5</vt:i4>
      </vt:variant>
      <vt:variant>
        <vt:lpwstr>https://www.westofengland-ca.gov.uk/what-we-do/employment-skills/green-futures-fund/</vt:lpwstr>
      </vt:variant>
      <vt:variant>
        <vt:lpwstr/>
      </vt:variant>
      <vt:variant>
        <vt:i4>7864426</vt:i4>
      </vt:variant>
      <vt:variant>
        <vt:i4>21</vt:i4>
      </vt:variant>
      <vt:variant>
        <vt:i4>0</vt:i4>
      </vt:variant>
      <vt:variant>
        <vt:i4>5</vt:i4>
      </vt:variant>
      <vt:variant>
        <vt:lpwstr>https://www.westofengland-ca.gov.uk/wp-content/uploads/2021/07/WECA_Green-Jobs-and-Skills_Phase-2-Report_Final_01_06_2021.pdf</vt:lpwstr>
      </vt:variant>
      <vt:variant>
        <vt:lpwstr/>
      </vt:variant>
      <vt:variant>
        <vt:i4>7536668</vt:i4>
      </vt:variant>
      <vt:variant>
        <vt:i4>18</vt:i4>
      </vt:variant>
      <vt:variant>
        <vt:i4>0</vt:i4>
      </vt:variant>
      <vt:variant>
        <vt:i4>5</vt:i4>
      </vt:variant>
      <vt:variant>
        <vt:lpwstr>https://www.westofengland-ca.gov.uk/wp-content/uploads/2021/07/WECA_Green-Jobs-and-Skills_Retrofit_Report-1_Final_01_06_2021.pdf</vt:lpwstr>
      </vt:variant>
      <vt:variant>
        <vt:lpwstr/>
      </vt:variant>
      <vt:variant>
        <vt:i4>6815776</vt:i4>
      </vt:variant>
      <vt:variant>
        <vt:i4>15</vt:i4>
      </vt:variant>
      <vt:variant>
        <vt:i4>0</vt:i4>
      </vt:variant>
      <vt:variant>
        <vt:i4>5</vt:i4>
      </vt:variant>
      <vt:variant>
        <vt:lpwstr>https://www.westofengland-ca.gov.uk/what-we-do/employment-skills/green-skills/</vt:lpwstr>
      </vt:variant>
      <vt:variant>
        <vt:lpwstr/>
      </vt:variant>
      <vt:variant>
        <vt:i4>7340085</vt:i4>
      </vt:variant>
      <vt:variant>
        <vt:i4>12</vt:i4>
      </vt:variant>
      <vt:variant>
        <vt:i4>0</vt:i4>
      </vt:variant>
      <vt:variant>
        <vt:i4>5</vt:i4>
      </vt:variant>
      <vt:variant>
        <vt:lpwstr>https://westofengland-ca.moderngov.co.uk/documents/s2200/CE Action Plan.pdf</vt:lpwstr>
      </vt:variant>
      <vt:variant>
        <vt:lpwstr/>
      </vt:variant>
      <vt:variant>
        <vt:i4>65607</vt:i4>
      </vt:variant>
      <vt:variant>
        <vt:i4>9</vt:i4>
      </vt:variant>
      <vt:variant>
        <vt:i4>0</vt:i4>
      </vt:variant>
      <vt:variant>
        <vt:i4>5</vt:i4>
      </vt:variant>
      <vt:variant>
        <vt:lpwstr>https://www.greatermanchester-ca.gov.uk/news/more-than-1-000-people-to-learn-retrofitting-skills-to-help-city-region-achieve-net-zero-future/</vt:lpwstr>
      </vt:variant>
      <vt:variant>
        <vt:lpwstr/>
      </vt:variant>
      <vt:variant>
        <vt:i4>3801146</vt:i4>
      </vt:variant>
      <vt:variant>
        <vt:i4>6</vt:i4>
      </vt:variant>
      <vt:variant>
        <vt:i4>0</vt:i4>
      </vt:variant>
      <vt:variant>
        <vt:i4>5</vt:i4>
      </vt:variant>
      <vt:variant>
        <vt:lpwstr>https://www.local.gov.uk/our-support/safer-and-more-sustainable-communities/cost-living-hub</vt:lpwstr>
      </vt:variant>
      <vt:variant>
        <vt:lpwstr/>
      </vt:variant>
      <vt:variant>
        <vt:i4>5963800</vt:i4>
      </vt:variant>
      <vt:variant>
        <vt:i4>3</vt:i4>
      </vt:variant>
      <vt:variant>
        <vt:i4>0</vt:i4>
      </vt:variant>
      <vt:variant>
        <vt:i4>5</vt:i4>
      </vt:variant>
      <vt:variant>
        <vt:lpwstr>https://www.local.gov.uk/local-green-jobs-accelerating-sustainable-economic-recovery</vt:lpwstr>
      </vt:variant>
      <vt:variant>
        <vt:lpwstr/>
      </vt:variant>
      <vt:variant>
        <vt:i4>131132</vt:i4>
      </vt:variant>
      <vt:variant>
        <vt:i4>21</vt:i4>
      </vt:variant>
      <vt:variant>
        <vt:i4>0</vt:i4>
      </vt:variant>
      <vt:variant>
        <vt:i4>5</vt:i4>
      </vt:variant>
      <vt:variant>
        <vt:lpwstr>https://volans.com/wp-content/uploads/2021/09/Tooling-up-the-Green-Homes-Industry_FINAL.pdf</vt:lpwstr>
      </vt:variant>
      <vt:variant>
        <vt:lpwstr/>
      </vt:variant>
      <vt:variant>
        <vt:i4>852005</vt:i4>
      </vt:variant>
      <vt:variant>
        <vt:i4>18</vt:i4>
      </vt:variant>
      <vt:variant>
        <vt:i4>0</vt:i4>
      </vt:variant>
      <vt:variant>
        <vt:i4>5</vt:i4>
      </vt:variant>
      <vt:variant>
        <vt:lpwstr>https://www.glassdoor.co.uk/Salaries/retrofit-assessor-salary-SRCH_KO0,17.htm</vt:lpwstr>
      </vt:variant>
      <vt:variant>
        <vt:lpwstr/>
      </vt:variant>
      <vt:variant>
        <vt:i4>5701698</vt:i4>
      </vt:variant>
      <vt:variant>
        <vt:i4>15</vt:i4>
      </vt:variant>
      <vt:variant>
        <vt:i4>0</vt:i4>
      </vt:variant>
      <vt:variant>
        <vt:i4>5</vt:i4>
      </vt:variant>
      <vt:variant>
        <vt:lpwstr>https://www.theccc.org.uk/publication/2022-progress-report-to-parliament/</vt:lpwstr>
      </vt:variant>
      <vt:variant>
        <vt:lpwstr/>
      </vt:variant>
      <vt:variant>
        <vt:i4>4259845</vt:i4>
      </vt:variant>
      <vt:variant>
        <vt:i4>12</vt:i4>
      </vt:variant>
      <vt:variant>
        <vt:i4>0</vt:i4>
      </vt:variant>
      <vt:variant>
        <vt:i4>5</vt:i4>
      </vt:variant>
      <vt:variant>
        <vt:lpwstr>https://www.nao.org.uk/report/green-homes-grant/</vt:lpwstr>
      </vt:variant>
      <vt:variant>
        <vt:lpwstr/>
      </vt:variant>
      <vt:variant>
        <vt:i4>131132</vt:i4>
      </vt:variant>
      <vt:variant>
        <vt:i4>9</vt:i4>
      </vt:variant>
      <vt:variant>
        <vt:i4>0</vt:i4>
      </vt:variant>
      <vt:variant>
        <vt:i4>5</vt:i4>
      </vt:variant>
      <vt:variant>
        <vt:lpwstr>https://volans.com/wp-content/uploads/2021/09/Tooling-up-the-Green-Homes-Industry_FINAL.pdf</vt:lpwstr>
      </vt:variant>
      <vt:variant>
        <vt:lpwstr/>
      </vt:variant>
      <vt:variant>
        <vt:i4>7078014</vt:i4>
      </vt:variant>
      <vt:variant>
        <vt:i4>6</vt:i4>
      </vt:variant>
      <vt:variant>
        <vt:i4>0</vt:i4>
      </vt:variant>
      <vt:variant>
        <vt:i4>5</vt:i4>
      </vt:variant>
      <vt:variant>
        <vt:lpwstr>https://www.local.gov.uk/delivering-local-net-zero</vt:lpwstr>
      </vt:variant>
      <vt:variant>
        <vt:lpwstr/>
      </vt:variant>
      <vt:variant>
        <vt:i4>3342385</vt:i4>
      </vt:variant>
      <vt:variant>
        <vt:i4>3</vt:i4>
      </vt:variant>
      <vt:variant>
        <vt:i4>0</vt:i4>
      </vt:variant>
      <vt:variant>
        <vt:i4>5</vt:i4>
      </vt:variant>
      <vt:variant>
        <vt:lpwstr>https://www.instituteforgovernment.org.uk/explainers/cost-living-crisis</vt:lpwstr>
      </vt:variant>
      <vt:variant>
        <vt:lpwstr/>
      </vt:variant>
      <vt:variant>
        <vt:i4>655452</vt:i4>
      </vt:variant>
      <vt:variant>
        <vt:i4>0</vt:i4>
      </vt:variant>
      <vt:variant>
        <vt:i4>0</vt:i4>
      </vt:variant>
      <vt:variant>
        <vt:i4>5</vt:i4>
      </vt:variant>
      <vt:variant>
        <vt:lpwstr>https://www.nea.org.uk/news/8-2-million-uk-households-could-be-in-fuel-poverty-from-october/?parent=about-us/media-centre/media/</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Green</dc:creator>
  <cp:keywords/>
  <dc:description/>
  <cp:lastModifiedBy>Paul Green</cp:lastModifiedBy>
  <cp:revision>10</cp:revision>
  <dcterms:created xsi:type="dcterms:W3CDTF">2022-09-14T13:11:00Z</dcterms:created>
  <dcterms:modified xsi:type="dcterms:W3CDTF">2022-09-16T13:29:00Z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